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F7C0D" w14:textId="2E1ADF87" w:rsidR="007F1AC9" w:rsidRDefault="007F1AC9">
      <w:pPr>
        <w:spacing w:line="270" w:lineRule="exact"/>
        <w:rPr>
          <w:rFonts w:ascii="Abadi" w:hAnsi="Abadi"/>
          <w:sz w:val="21"/>
        </w:rPr>
      </w:pPr>
    </w:p>
    <w:p w14:paraId="416923C3" w14:textId="57FE1B7A" w:rsidR="00525D7E" w:rsidRPr="007F1AC9" w:rsidRDefault="007F1AC9">
      <w:pPr>
        <w:spacing w:line="270" w:lineRule="exact"/>
        <w:rPr>
          <w:rFonts w:ascii="Abadi" w:hAnsi="Abadi"/>
          <w:sz w:val="21"/>
        </w:rPr>
      </w:pPr>
      <w:r w:rsidRPr="007F1AC9">
        <w:rPr>
          <w:rFonts w:ascii="Abadi" w:hAnsi="Abadi"/>
          <w:noProof/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7D559C" wp14:editId="51AEA71C">
                <wp:simplePos x="0" y="0"/>
                <wp:positionH relativeFrom="margin">
                  <wp:posOffset>-109855</wp:posOffset>
                </wp:positionH>
                <wp:positionV relativeFrom="paragraph">
                  <wp:posOffset>58420</wp:posOffset>
                </wp:positionV>
                <wp:extent cx="7077075" cy="466725"/>
                <wp:effectExtent l="0" t="0" r="9525" b="9525"/>
                <wp:wrapNone/>
                <wp:docPr id="1600268548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7075" cy="466725"/>
                        </a:xfrm>
                        <a:prstGeom prst="rect">
                          <a:avLst/>
                        </a:prstGeom>
                        <a:solidFill>
                          <a:srgbClr val="005A9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3A3DF3" w14:textId="49809062" w:rsidR="007F1AC9" w:rsidRPr="007F1AC9" w:rsidRDefault="007F1AC9" w:rsidP="007F1AC9">
                            <w:pPr>
                              <w:rPr>
                                <w:rFonts w:ascii="Abadi" w:hAnsi="Abadi"/>
                                <w:sz w:val="44"/>
                                <w:szCs w:val="44"/>
                                <w:lang w:val="de-AT"/>
                              </w:rPr>
                            </w:pPr>
                            <w:r w:rsidRPr="007F1AC9">
                              <w:rPr>
                                <w:rFonts w:ascii="Abadi" w:hAnsi="Abadi"/>
                                <w:sz w:val="44"/>
                                <w:szCs w:val="44"/>
                                <w:lang w:val="de-AT"/>
                              </w:rPr>
                              <w:t xml:space="preserve">Informationsaussendung des GVU </w:t>
                            </w:r>
                            <w:r w:rsidR="002E7B9C">
                              <w:rPr>
                                <w:rFonts w:ascii="Abadi" w:hAnsi="Abadi"/>
                                <w:sz w:val="44"/>
                                <w:szCs w:val="44"/>
                                <w:lang w:val="de-AT"/>
                              </w:rPr>
                              <w:t>Scheibbs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87D559C" id="Rechteck 1" o:spid="_x0000_s1026" style="position:absolute;margin-left:-8.65pt;margin-top:4.6pt;width:557.25pt;height:36.7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" fillcolor="#005a9a" stroked="f" strokeweight="1pt">
                <v:textbox>
                  <w:txbxContent>
                    <w:p w14:paraId="1D3A3DF3" w14:textId="49809062" w:rsidR="007F1AC9" w:rsidRPr="007F1AC9" w:rsidRDefault="007F1AC9" w:rsidP="007F1AC9">
                      <w:pPr>
                        <w:rPr>
                          <w:rFonts w:ascii="Abadi" w:hAnsi="Abadi"/>
                          <w:sz w:val="44"/>
                          <w:szCs w:val="44"/>
                          <w:lang w:val="de-AT"/>
                        </w:rPr>
                      </w:pPr>
                      <w:r w:rsidRPr="007F1AC9">
                        <w:rPr>
                          <w:rFonts w:ascii="Abadi" w:hAnsi="Abadi"/>
                          <w:sz w:val="44"/>
                          <w:szCs w:val="44"/>
                          <w:lang w:val="de-AT"/>
                        </w:rPr>
                        <w:t xml:space="preserve">Informationsaussendung des GVU </w:t>
                      </w:r>
                      <w:r w:rsidR="002E7B9C">
                        <w:rPr>
                          <w:rFonts w:ascii="Abadi" w:hAnsi="Abadi"/>
                          <w:sz w:val="44"/>
                          <w:szCs w:val="44"/>
                          <w:lang w:val="de-AT"/>
                        </w:rPr>
                        <w:t>Scheibbs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EEC507A" w14:textId="77777777" w:rsidR="003C4352" w:rsidRPr="007F1AC9" w:rsidRDefault="003C4352" w:rsidP="003C4352">
      <w:pPr>
        <w:rPr>
          <w:rFonts w:ascii="Abadi" w:hAnsi="Abadi"/>
          <w:i/>
        </w:rPr>
      </w:pPr>
    </w:p>
    <w:p w14:paraId="5AD84424" w14:textId="77777777" w:rsidR="00EF5EA1" w:rsidRPr="007F1AC9" w:rsidRDefault="00EF5EA1" w:rsidP="000E4226">
      <w:pPr>
        <w:spacing w:after="200" w:line="276" w:lineRule="auto"/>
        <w:rPr>
          <w:rFonts w:ascii="Abadi" w:eastAsia="Calibri" w:hAnsi="Abadi"/>
          <w:b/>
          <w:lang w:eastAsia="en-US"/>
        </w:rPr>
      </w:pPr>
    </w:p>
    <w:p w14:paraId="5156B059" w14:textId="77777777" w:rsidR="007F1AC9" w:rsidRDefault="007F1AC9" w:rsidP="000E4226">
      <w:pPr>
        <w:spacing w:after="200" w:line="276" w:lineRule="auto"/>
        <w:rPr>
          <w:rFonts w:ascii="Abadi" w:eastAsia="Calibri" w:hAnsi="Abadi"/>
          <w:b/>
          <w:sz w:val="32"/>
          <w:szCs w:val="32"/>
          <w:lang w:eastAsia="en-US"/>
        </w:rPr>
      </w:pPr>
    </w:p>
    <w:p w14:paraId="35BB0187" w14:textId="1145C8E8" w:rsidR="000E4226" w:rsidRPr="007F1AC9" w:rsidRDefault="00A05E56" w:rsidP="000E4226">
      <w:pPr>
        <w:spacing w:after="200" w:line="276" w:lineRule="auto"/>
        <w:rPr>
          <w:rFonts w:ascii="Abadi" w:eastAsia="Calibri" w:hAnsi="Abadi"/>
          <w:b/>
          <w:sz w:val="32"/>
          <w:szCs w:val="32"/>
          <w:lang w:eastAsia="en-US"/>
        </w:rPr>
      </w:pPr>
      <w:r>
        <w:rPr>
          <w:rFonts w:ascii="Abadi" w:eastAsia="Calibri" w:hAnsi="Abadi"/>
          <w:b/>
          <w:sz w:val="32"/>
          <w:szCs w:val="32"/>
          <w:lang w:eastAsia="en-US"/>
        </w:rPr>
        <w:t>Masterplan für die Region</w:t>
      </w:r>
    </w:p>
    <w:p w14:paraId="002B2143" w14:textId="6FE3346B" w:rsidR="00A05E56" w:rsidRPr="00A05E56" w:rsidRDefault="00A05E56" w:rsidP="006620AB">
      <w:pPr>
        <w:jc w:val="both"/>
        <w:rPr>
          <w:rFonts w:ascii="Abadi" w:eastAsia="Calibri" w:hAnsi="Abadi"/>
          <w:b/>
          <w:bCs/>
          <w:lang w:val="de-AT" w:eastAsia="en-US"/>
        </w:rPr>
      </w:pPr>
      <w:r w:rsidRPr="00A05E56">
        <w:rPr>
          <w:rFonts w:ascii="Abadi" w:eastAsia="Calibri" w:hAnsi="Abadi"/>
          <w:b/>
          <w:bCs/>
          <w:lang w:val="de-AT" w:eastAsia="en-US"/>
        </w:rPr>
        <w:t xml:space="preserve">Die beiden Gemeindeverbände Melk und Scheibbs starteten gemeinsam mit Ecoplus eine neue Initiative für Kreislaufwirtschaft in der Region </w:t>
      </w:r>
      <w:r w:rsidR="00C76D4D">
        <w:rPr>
          <w:rFonts w:ascii="Abadi" w:eastAsia="Calibri" w:hAnsi="Abadi"/>
          <w:b/>
          <w:bCs/>
          <w:lang w:val="de-AT" w:eastAsia="en-US"/>
        </w:rPr>
        <w:t>Melk Scheibbs</w:t>
      </w:r>
      <w:r w:rsidRPr="00A05E56">
        <w:rPr>
          <w:rFonts w:ascii="Abadi" w:eastAsia="Calibri" w:hAnsi="Abadi"/>
          <w:b/>
          <w:bCs/>
          <w:lang w:val="de-AT" w:eastAsia="en-US"/>
        </w:rPr>
        <w:t>.</w:t>
      </w:r>
    </w:p>
    <w:p w14:paraId="1C7E07E4" w14:textId="77777777" w:rsidR="00F51A1A" w:rsidRPr="00A05E56" w:rsidRDefault="00F51A1A" w:rsidP="006620AB">
      <w:pPr>
        <w:jc w:val="both"/>
        <w:rPr>
          <w:rFonts w:ascii="Abadi" w:eastAsia="Calibri" w:hAnsi="Abadi"/>
          <w:lang w:val="de-AT" w:eastAsia="en-US"/>
        </w:rPr>
      </w:pPr>
    </w:p>
    <w:p w14:paraId="66995B8A" w14:textId="5B155E77" w:rsidR="00A05E56" w:rsidRPr="00A05E56" w:rsidRDefault="00A05E56" w:rsidP="006620AB">
      <w:pPr>
        <w:jc w:val="both"/>
        <w:rPr>
          <w:rFonts w:ascii="Abadi" w:eastAsia="Calibri" w:hAnsi="Abadi"/>
          <w:lang w:val="de-AT" w:eastAsia="en-US"/>
        </w:rPr>
      </w:pPr>
      <w:r w:rsidRPr="00A05E56">
        <w:rPr>
          <w:rFonts w:ascii="Abadi" w:eastAsia="Calibri" w:hAnsi="Abadi"/>
          <w:lang w:val="de-AT" w:eastAsia="en-US"/>
        </w:rPr>
        <w:t>Am 5. Juni wurde im Stadtsaal Mank der Masterplan der Kreislaufregion Melk-Scheibbs präsentiert: Das Ziel des Netzwerkes ist ambitioniert. Bis 2035 will man 100 % Klimaneutralität in der Region erreichen. Wie das genau funktionieren kann, wurde in</w:t>
      </w:r>
      <w:r w:rsidR="002E7B9C">
        <w:rPr>
          <w:rFonts w:ascii="Abadi" w:eastAsia="Calibri" w:hAnsi="Abadi"/>
          <w:lang w:val="de-AT" w:eastAsia="en-US"/>
        </w:rPr>
        <w:t xml:space="preserve"> einem Masterplan mit </w:t>
      </w:r>
      <w:r w:rsidRPr="00A05E56">
        <w:rPr>
          <w:rFonts w:ascii="Abadi" w:eastAsia="Calibri" w:hAnsi="Abadi"/>
          <w:lang w:val="de-AT" w:eastAsia="en-US"/>
        </w:rPr>
        <w:t xml:space="preserve">7 Handlungsfeldern thematisiert. Von der Reduktion der Verwendung von Kunststoffen über die Verwendung von Biogas im Energiesektor bis hin zu klimaneutraler Logistik wird hier an mehreren relevanten Positionen </w:t>
      </w:r>
      <w:r w:rsidR="001178FD" w:rsidRPr="00A05E56">
        <w:rPr>
          <w:rFonts w:ascii="Abadi" w:eastAsia="Calibri" w:hAnsi="Abadi"/>
          <w:lang w:val="de-AT" w:eastAsia="en-US"/>
        </w:rPr>
        <w:t>angesetzt,</w:t>
      </w:r>
      <w:r w:rsidRPr="00A05E56">
        <w:rPr>
          <w:rFonts w:ascii="Abadi" w:eastAsia="Calibri" w:hAnsi="Abadi"/>
          <w:lang w:val="de-AT" w:eastAsia="en-US"/>
        </w:rPr>
        <w:t xml:space="preserve"> um das Ziel zu erreichen. </w:t>
      </w:r>
    </w:p>
    <w:p w14:paraId="2459B924" w14:textId="77777777" w:rsidR="00A05E56" w:rsidRPr="00A05E56" w:rsidRDefault="00A05E56" w:rsidP="006620AB">
      <w:pPr>
        <w:jc w:val="both"/>
        <w:rPr>
          <w:rFonts w:ascii="Abadi" w:eastAsia="Calibri" w:hAnsi="Abadi"/>
          <w:lang w:val="de-AT" w:eastAsia="en-US"/>
        </w:rPr>
      </w:pPr>
    </w:p>
    <w:p w14:paraId="21206529" w14:textId="4867E288" w:rsidR="00A05E56" w:rsidRPr="00A05E56" w:rsidRDefault="00A05E56" w:rsidP="006620AB">
      <w:pPr>
        <w:jc w:val="both"/>
        <w:rPr>
          <w:rFonts w:ascii="Abadi" w:eastAsia="Calibri" w:hAnsi="Abadi"/>
          <w:lang w:val="de-AT" w:eastAsia="en-US"/>
        </w:rPr>
      </w:pPr>
      <w:r w:rsidRPr="00A05E56">
        <w:rPr>
          <w:rFonts w:ascii="Abadi" w:eastAsia="Calibri" w:hAnsi="Abadi"/>
          <w:lang w:val="de-AT" w:eastAsia="en-US"/>
        </w:rPr>
        <w:t>Das Projekt soll von einem Projektmanager oder einer Projektmanagerin (Aktuelle Stellenausschreibung im PDF unten) in den kommenden 3 Jahren betreut werden. Eine Verlängerung um weitere 2 Jahre ist in Aussicht gestellt. Die Finanzierung erfolgt über die Förderschiene für Innovationen im ländlichen Raum.</w:t>
      </w:r>
      <w:r w:rsidR="006620AB" w:rsidRPr="006620AB">
        <w:rPr>
          <w:rFonts w:ascii="Abadi" w:hAnsi="Abadi"/>
          <w:sz w:val="22"/>
          <w:szCs w:val="22"/>
        </w:rPr>
        <w:t xml:space="preserve"> </w:t>
      </w:r>
      <w:r w:rsidR="006620AB">
        <w:rPr>
          <w:rFonts w:ascii="Abadi" w:hAnsi="Abadi"/>
          <w:sz w:val="22"/>
          <w:szCs w:val="22"/>
        </w:rPr>
        <w:t xml:space="preserve">Sollten Sie Interesse an dieser abwechslungsreichen Aufgabe haben, bitten wir um Ihre Bewerbung an: </w:t>
      </w:r>
      <w:hyperlink r:id="rId7" w:history="1">
        <w:r w:rsidR="006620AB" w:rsidRPr="000B1353">
          <w:rPr>
            <w:rStyle w:val="Hyperlink"/>
            <w:rFonts w:ascii="Abadi" w:hAnsi="Abadi"/>
            <w:sz w:val="22"/>
            <w:szCs w:val="22"/>
          </w:rPr>
          <w:t>gvuscheibbs@purgstall.at</w:t>
        </w:r>
      </w:hyperlink>
      <w:r w:rsidR="006620AB">
        <w:rPr>
          <w:rFonts w:ascii="Abadi" w:hAnsi="Abadi"/>
          <w:sz w:val="22"/>
          <w:szCs w:val="22"/>
        </w:rPr>
        <w:t xml:space="preserve">. Nähere Infos unter </w:t>
      </w:r>
      <w:hyperlink r:id="rId8" w:history="1">
        <w:r w:rsidR="006620AB" w:rsidRPr="000B1353">
          <w:rPr>
            <w:rStyle w:val="Hyperlink"/>
            <w:rFonts w:ascii="Abadi" w:hAnsi="Abadi"/>
            <w:sz w:val="22"/>
            <w:szCs w:val="22"/>
          </w:rPr>
          <w:t>www.scheibbs.umweltverbaende.at</w:t>
        </w:r>
      </w:hyperlink>
      <w:r w:rsidR="006620AB">
        <w:rPr>
          <w:rFonts w:ascii="Abadi" w:hAnsi="Abadi"/>
          <w:sz w:val="22"/>
          <w:szCs w:val="22"/>
        </w:rPr>
        <w:t xml:space="preserve"> </w:t>
      </w:r>
    </w:p>
    <w:p w14:paraId="72D58984" w14:textId="77777777" w:rsidR="00A05E56" w:rsidRPr="00A05E56" w:rsidRDefault="00A05E56" w:rsidP="006620AB">
      <w:pPr>
        <w:jc w:val="both"/>
        <w:rPr>
          <w:rFonts w:ascii="Abadi" w:eastAsia="Calibri" w:hAnsi="Abadi"/>
          <w:lang w:val="de-AT" w:eastAsia="en-US"/>
        </w:rPr>
      </w:pPr>
    </w:p>
    <w:p w14:paraId="050992EE" w14:textId="546A69DA" w:rsidR="00A05E56" w:rsidRPr="00A05E56" w:rsidRDefault="00A05E56" w:rsidP="006620AB">
      <w:pPr>
        <w:jc w:val="both"/>
        <w:rPr>
          <w:rFonts w:ascii="Abadi" w:eastAsia="Calibri" w:hAnsi="Abadi"/>
          <w:lang w:val="de-AT" w:eastAsia="en-US"/>
        </w:rPr>
      </w:pPr>
      <w:r w:rsidRPr="00A05E56">
        <w:rPr>
          <w:rFonts w:ascii="Abadi" w:eastAsia="Calibri" w:hAnsi="Abadi"/>
          <w:lang w:val="de-AT" w:eastAsia="en-US"/>
        </w:rPr>
        <w:t>Getragen wird das Projekt von den beiden Gemeindeverbänden für Umweltschutz der Bezirke Scheibbs und Melk, den Leitbetrieben der Region, Gemeindevertretern und diversen Unterstützerstrukturen wie der Leader-Regionen sowie Forschungseinrichtungen.</w:t>
      </w:r>
    </w:p>
    <w:p w14:paraId="5B565F3E" w14:textId="77777777" w:rsidR="00A05E56" w:rsidRPr="00A05E56" w:rsidRDefault="00A05E56" w:rsidP="006620AB">
      <w:pPr>
        <w:jc w:val="both"/>
        <w:rPr>
          <w:rFonts w:ascii="Abadi" w:eastAsia="Calibri" w:hAnsi="Abadi"/>
          <w:lang w:val="de-AT" w:eastAsia="en-US"/>
        </w:rPr>
      </w:pPr>
      <w:r w:rsidRPr="00A05E56">
        <w:rPr>
          <w:rFonts w:ascii="Abadi" w:eastAsia="Calibri" w:hAnsi="Abadi"/>
          <w:lang w:val="de-AT" w:eastAsia="en-US"/>
        </w:rPr>
        <w:t xml:space="preserve">Durch Kooperationen soll ein Netzwerk der einzelnen Akteure entstehen, mit dem Ziel der Klimaneutralität in der Region Melk und Scheibbs. </w:t>
      </w:r>
    </w:p>
    <w:p w14:paraId="6999DB37" w14:textId="77777777" w:rsidR="007F1AC9" w:rsidRPr="00A05E56" w:rsidRDefault="007F1AC9" w:rsidP="006620AB">
      <w:pPr>
        <w:jc w:val="both"/>
        <w:rPr>
          <w:rFonts w:ascii="Abadi" w:hAnsi="Abadi"/>
          <w:sz w:val="22"/>
          <w:szCs w:val="22"/>
          <w:lang w:val="de-AT"/>
        </w:rPr>
      </w:pPr>
    </w:p>
    <w:p w14:paraId="60077356" w14:textId="77777777" w:rsidR="00A05E56" w:rsidRDefault="00A05E56" w:rsidP="006620AB">
      <w:pPr>
        <w:jc w:val="both"/>
        <w:rPr>
          <w:rFonts w:ascii="Myriad Pro" w:eastAsia="Calibri" w:hAnsi="Myriad Pro"/>
          <w:lang w:val="de-AT" w:eastAsia="en-US"/>
        </w:rPr>
      </w:pPr>
    </w:p>
    <w:p w14:paraId="18E08A14" w14:textId="77777777" w:rsidR="00A05E56" w:rsidRDefault="00A05E56" w:rsidP="00A05E56">
      <w:pPr>
        <w:rPr>
          <w:rFonts w:ascii="Myriad Pro" w:eastAsia="Calibri" w:hAnsi="Myriad Pro"/>
          <w:lang w:val="de-AT" w:eastAsia="en-US"/>
        </w:rPr>
      </w:pPr>
    </w:p>
    <w:p w14:paraId="791DE0F4" w14:textId="33290404" w:rsidR="00A05E56" w:rsidRPr="00A05E56" w:rsidRDefault="00A05E56" w:rsidP="00A05E56">
      <w:pPr>
        <w:rPr>
          <w:rFonts w:ascii="Abadi" w:eastAsia="Calibri" w:hAnsi="Abadi"/>
          <w:color w:val="808080" w:themeColor="background1" w:themeShade="80"/>
          <w:sz w:val="20"/>
          <w:szCs w:val="20"/>
          <w:lang w:val="de-AT" w:eastAsia="en-US"/>
        </w:rPr>
      </w:pPr>
      <w:r w:rsidRPr="00A05E56">
        <w:rPr>
          <w:rFonts w:ascii="Abadi" w:hAnsi="Abadi"/>
          <w:color w:val="808080" w:themeColor="background1" w:themeShade="80"/>
          <w:sz w:val="20"/>
          <w:szCs w:val="20"/>
          <w:shd w:val="clear" w:color="auto" w:fill="FFFFFF"/>
        </w:rPr>
        <w:t>Im Bild von Links nach Rechts:</w:t>
      </w:r>
      <w:r w:rsidRPr="00A05E56">
        <w:rPr>
          <w:rFonts w:ascii="Abadi" w:hAnsi="Abadi"/>
          <w:color w:val="808080" w:themeColor="background1" w:themeShade="80"/>
          <w:sz w:val="20"/>
          <w:szCs w:val="20"/>
        </w:rPr>
        <w:br/>
      </w:r>
      <w:r w:rsidRPr="00A05E56">
        <w:rPr>
          <w:rFonts w:ascii="Abadi" w:hAnsi="Abadi"/>
          <w:color w:val="808080" w:themeColor="background1" w:themeShade="80"/>
          <w:sz w:val="20"/>
          <w:szCs w:val="20"/>
          <w:shd w:val="clear" w:color="auto" w:fill="FFFFFF"/>
        </w:rPr>
        <w:t>Klaus Nagelhofer (EcoPlus), Hannes Fitzthum (</w:t>
      </w:r>
      <w:r w:rsidR="001178FD">
        <w:rPr>
          <w:rFonts w:ascii="Abadi" w:hAnsi="Abadi"/>
          <w:color w:val="808080" w:themeColor="background1" w:themeShade="80"/>
          <w:sz w:val="20"/>
          <w:szCs w:val="20"/>
          <w:shd w:val="clear" w:color="auto" w:fill="FFFFFF"/>
        </w:rPr>
        <w:t>BB</w:t>
      </w:r>
      <w:r w:rsidRPr="00A05E56">
        <w:rPr>
          <w:rFonts w:ascii="Abadi" w:hAnsi="Abadi"/>
          <w:color w:val="808080" w:themeColor="background1" w:themeShade="80"/>
          <w:sz w:val="20"/>
          <w:szCs w:val="20"/>
          <w:shd w:val="clear" w:color="auto" w:fill="FFFFFF"/>
        </w:rPr>
        <w:t>K</w:t>
      </w:r>
      <w:r w:rsidR="001178FD">
        <w:rPr>
          <w:rFonts w:ascii="Abadi" w:hAnsi="Abadi"/>
          <w:color w:val="808080" w:themeColor="background1" w:themeShade="80"/>
          <w:sz w:val="20"/>
          <w:szCs w:val="20"/>
          <w:shd w:val="clear" w:color="auto" w:fill="FFFFFF"/>
        </w:rPr>
        <w:t xml:space="preserve"> Melk</w:t>
      </w:r>
      <w:r w:rsidRPr="00A05E56">
        <w:rPr>
          <w:rFonts w:ascii="Abadi" w:hAnsi="Abadi"/>
          <w:color w:val="808080" w:themeColor="background1" w:themeShade="80"/>
          <w:sz w:val="20"/>
          <w:szCs w:val="20"/>
          <w:shd w:val="clear" w:color="auto" w:fill="FFFFFF"/>
        </w:rPr>
        <w:t>), Hubert Seiringer (Seiringer Umweltservice GmbH), Josef Rathbauer (HBLFA Franzisco Jose</w:t>
      </w:r>
      <w:r w:rsidR="001178FD">
        <w:rPr>
          <w:rFonts w:ascii="Abadi" w:hAnsi="Abadi"/>
          <w:color w:val="808080" w:themeColor="background1" w:themeShade="80"/>
          <w:sz w:val="20"/>
          <w:szCs w:val="20"/>
          <w:shd w:val="clear" w:color="auto" w:fill="FFFFFF"/>
        </w:rPr>
        <w:t>ph</w:t>
      </w:r>
      <w:r w:rsidRPr="00A05E56">
        <w:rPr>
          <w:rFonts w:ascii="Abadi" w:hAnsi="Abadi"/>
          <w:color w:val="808080" w:themeColor="background1" w:themeShade="80"/>
          <w:sz w:val="20"/>
          <w:szCs w:val="20"/>
          <w:shd w:val="clear" w:color="auto" w:fill="FFFFFF"/>
        </w:rPr>
        <w:t>inum), Elisabeth Wopienka (BEST), Emmerich Haimer (FH WN, Wieselburg), Harald Riemer (Obmann GVU S</w:t>
      </w:r>
      <w:r w:rsidR="001178FD">
        <w:rPr>
          <w:rFonts w:ascii="Abadi" w:hAnsi="Abadi"/>
          <w:color w:val="808080" w:themeColor="background1" w:themeShade="80"/>
          <w:sz w:val="20"/>
          <w:szCs w:val="20"/>
          <w:shd w:val="clear" w:color="auto" w:fill="FFFFFF"/>
        </w:rPr>
        <w:t>c</w:t>
      </w:r>
      <w:r w:rsidRPr="00A05E56">
        <w:rPr>
          <w:rFonts w:ascii="Abadi" w:hAnsi="Abadi"/>
          <w:color w:val="808080" w:themeColor="background1" w:themeShade="80"/>
          <w:sz w:val="20"/>
          <w:szCs w:val="20"/>
          <w:shd w:val="clear" w:color="auto" w:fill="FFFFFF"/>
        </w:rPr>
        <w:t>heibbs), Martin Leonhartsberger (Obmann</w:t>
      </w:r>
      <w:r w:rsidR="001178FD">
        <w:rPr>
          <w:rFonts w:ascii="Abadi" w:hAnsi="Abadi"/>
          <w:color w:val="808080" w:themeColor="background1" w:themeShade="80"/>
          <w:sz w:val="20"/>
          <w:szCs w:val="20"/>
          <w:shd w:val="clear" w:color="auto" w:fill="FFFFFF"/>
        </w:rPr>
        <w:t xml:space="preserve"> GVU Melk)</w:t>
      </w:r>
      <w:r w:rsidRPr="00A05E56">
        <w:rPr>
          <w:rFonts w:ascii="Abadi" w:hAnsi="Abadi"/>
          <w:color w:val="808080" w:themeColor="background1" w:themeShade="80"/>
          <w:sz w:val="20"/>
          <w:szCs w:val="20"/>
          <w:shd w:val="clear" w:color="auto" w:fill="FFFFFF"/>
        </w:rPr>
        <w:t xml:space="preserve"> Irene Sedlmayer (BEST), Thomas Prenner (GF GVU Scheibbs), Martin Ritt (GF GVU Melk), Florian Kamleitner (ECOPlus)</w:t>
      </w:r>
    </w:p>
    <w:sectPr w:rsidR="00A05E56" w:rsidRPr="00A05E56" w:rsidSect="007F1AC9">
      <w:footerReference w:type="default" r:id="rId9"/>
      <w:pgSz w:w="11906" w:h="16838" w:code="9"/>
      <w:pgMar w:top="567" w:right="991" w:bottom="360" w:left="1418" w:header="709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ACA7E" w14:textId="77777777" w:rsidR="00F51A1A" w:rsidRDefault="00F51A1A">
      <w:r>
        <w:separator/>
      </w:r>
    </w:p>
  </w:endnote>
  <w:endnote w:type="continuationSeparator" w:id="0">
    <w:p w14:paraId="71D78488" w14:textId="77777777" w:rsidR="00F51A1A" w:rsidRDefault="00F51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TheSansOffice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57E13" w14:textId="5371B07C" w:rsidR="004668A6" w:rsidRDefault="004668A6" w:rsidP="007F1AC9">
    <w:pPr>
      <w:pStyle w:val="Fuzeile"/>
      <w:tabs>
        <w:tab w:val="left" w:pos="1134"/>
      </w:tabs>
      <w:rPr>
        <w:rFonts w:ascii="TheSansOffice" w:hAnsi="TheSansOffice"/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90F51" w14:textId="77777777" w:rsidR="00F51A1A" w:rsidRDefault="00F51A1A">
      <w:r>
        <w:separator/>
      </w:r>
    </w:p>
  </w:footnote>
  <w:footnote w:type="continuationSeparator" w:id="0">
    <w:p w14:paraId="6D09DCCB" w14:textId="77777777" w:rsidR="00F51A1A" w:rsidRDefault="00F51A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B0DFB"/>
    <w:multiLevelType w:val="hybridMultilevel"/>
    <w:tmpl w:val="1CB809E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D522BC"/>
    <w:multiLevelType w:val="hybridMultilevel"/>
    <w:tmpl w:val="753E3C4A"/>
    <w:lvl w:ilvl="0" w:tplc="04070001">
      <w:start w:val="1"/>
      <w:numFmt w:val="bullet"/>
      <w:lvlText w:val=""/>
      <w:lvlJc w:val="left"/>
      <w:pPr>
        <w:tabs>
          <w:tab w:val="num" w:pos="304"/>
        </w:tabs>
        <w:ind w:left="284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A1A"/>
    <w:rsid w:val="00007037"/>
    <w:rsid w:val="00016783"/>
    <w:rsid w:val="000360A7"/>
    <w:rsid w:val="00044030"/>
    <w:rsid w:val="00047FDD"/>
    <w:rsid w:val="0005153E"/>
    <w:rsid w:val="00065B16"/>
    <w:rsid w:val="000807E6"/>
    <w:rsid w:val="000A4F3F"/>
    <w:rsid w:val="000B4867"/>
    <w:rsid w:val="000C2EA0"/>
    <w:rsid w:val="000E4226"/>
    <w:rsid w:val="001114F8"/>
    <w:rsid w:val="001178FD"/>
    <w:rsid w:val="00121488"/>
    <w:rsid w:val="001665F4"/>
    <w:rsid w:val="001F4FEB"/>
    <w:rsid w:val="00235CBA"/>
    <w:rsid w:val="002551CF"/>
    <w:rsid w:val="00275F7D"/>
    <w:rsid w:val="0029152F"/>
    <w:rsid w:val="002E1A66"/>
    <w:rsid w:val="002E7B9C"/>
    <w:rsid w:val="003044AC"/>
    <w:rsid w:val="00331619"/>
    <w:rsid w:val="00335ACD"/>
    <w:rsid w:val="00340612"/>
    <w:rsid w:val="003423E1"/>
    <w:rsid w:val="00343AD3"/>
    <w:rsid w:val="003475F0"/>
    <w:rsid w:val="003749C3"/>
    <w:rsid w:val="00383639"/>
    <w:rsid w:val="00387E7C"/>
    <w:rsid w:val="003913C1"/>
    <w:rsid w:val="003B197E"/>
    <w:rsid w:val="003B202A"/>
    <w:rsid w:val="003C4352"/>
    <w:rsid w:val="00453A3B"/>
    <w:rsid w:val="004668A6"/>
    <w:rsid w:val="00490EF5"/>
    <w:rsid w:val="004A1821"/>
    <w:rsid w:val="004A2ABC"/>
    <w:rsid w:val="005063E0"/>
    <w:rsid w:val="00525D7E"/>
    <w:rsid w:val="00584B69"/>
    <w:rsid w:val="005C1279"/>
    <w:rsid w:val="005E68BF"/>
    <w:rsid w:val="005F071D"/>
    <w:rsid w:val="005F2B8E"/>
    <w:rsid w:val="0060485A"/>
    <w:rsid w:val="006048AF"/>
    <w:rsid w:val="0063715B"/>
    <w:rsid w:val="006620AB"/>
    <w:rsid w:val="006624B7"/>
    <w:rsid w:val="006713F4"/>
    <w:rsid w:val="006746F8"/>
    <w:rsid w:val="0068662C"/>
    <w:rsid w:val="006B1BDF"/>
    <w:rsid w:val="006F0248"/>
    <w:rsid w:val="00760163"/>
    <w:rsid w:val="00783B11"/>
    <w:rsid w:val="007C31E3"/>
    <w:rsid w:val="007E3B9F"/>
    <w:rsid w:val="007E5CCE"/>
    <w:rsid w:val="007F1117"/>
    <w:rsid w:val="007F1AC9"/>
    <w:rsid w:val="00805C75"/>
    <w:rsid w:val="008123F9"/>
    <w:rsid w:val="00825027"/>
    <w:rsid w:val="00835654"/>
    <w:rsid w:val="00843EF6"/>
    <w:rsid w:val="00886DF4"/>
    <w:rsid w:val="008968B0"/>
    <w:rsid w:val="008D6276"/>
    <w:rsid w:val="008F196A"/>
    <w:rsid w:val="00920CF2"/>
    <w:rsid w:val="00924266"/>
    <w:rsid w:val="00996407"/>
    <w:rsid w:val="009C4DF1"/>
    <w:rsid w:val="009E2CBA"/>
    <w:rsid w:val="009E6472"/>
    <w:rsid w:val="009E7984"/>
    <w:rsid w:val="00A05E56"/>
    <w:rsid w:val="00A0724E"/>
    <w:rsid w:val="00A4056E"/>
    <w:rsid w:val="00A906CD"/>
    <w:rsid w:val="00AA3343"/>
    <w:rsid w:val="00B13CC0"/>
    <w:rsid w:val="00B47BB7"/>
    <w:rsid w:val="00B56E7F"/>
    <w:rsid w:val="00B72206"/>
    <w:rsid w:val="00B8172D"/>
    <w:rsid w:val="00BB7D21"/>
    <w:rsid w:val="00BC173E"/>
    <w:rsid w:val="00C37E79"/>
    <w:rsid w:val="00C45704"/>
    <w:rsid w:val="00C52679"/>
    <w:rsid w:val="00C76D4D"/>
    <w:rsid w:val="00C8004A"/>
    <w:rsid w:val="00C87309"/>
    <w:rsid w:val="00CC6F49"/>
    <w:rsid w:val="00D15C11"/>
    <w:rsid w:val="00D26103"/>
    <w:rsid w:val="00D51759"/>
    <w:rsid w:val="00D549B5"/>
    <w:rsid w:val="00D95740"/>
    <w:rsid w:val="00DD3646"/>
    <w:rsid w:val="00DE5873"/>
    <w:rsid w:val="00E104C9"/>
    <w:rsid w:val="00E13133"/>
    <w:rsid w:val="00E503CD"/>
    <w:rsid w:val="00E555AB"/>
    <w:rsid w:val="00E57ED9"/>
    <w:rsid w:val="00E70395"/>
    <w:rsid w:val="00E73995"/>
    <w:rsid w:val="00E752A4"/>
    <w:rsid w:val="00E75720"/>
    <w:rsid w:val="00E81CA0"/>
    <w:rsid w:val="00E90C04"/>
    <w:rsid w:val="00E9208D"/>
    <w:rsid w:val="00EB1771"/>
    <w:rsid w:val="00EF5EA1"/>
    <w:rsid w:val="00F06ABB"/>
    <w:rsid w:val="00F17134"/>
    <w:rsid w:val="00F32B64"/>
    <w:rsid w:val="00F51A1A"/>
    <w:rsid w:val="00F54270"/>
    <w:rsid w:val="00F65EFD"/>
    <w:rsid w:val="00F816B8"/>
    <w:rsid w:val="00F81ECD"/>
    <w:rsid w:val="00F96CC5"/>
    <w:rsid w:val="00FA09FA"/>
    <w:rsid w:val="00FB2C6C"/>
    <w:rsid w:val="00FB53A1"/>
    <w:rsid w:val="00FC0AB9"/>
    <w:rsid w:val="00FD307E"/>
    <w:rsid w:val="00FE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A5420F"/>
  <w15:chartTrackingRefBased/>
  <w15:docId w15:val="{255DFEDC-9F2F-426B-B659-1AA1D0A40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b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2">
    <w:name w:val="Body Text 2"/>
    <w:basedOn w:val="Standard"/>
    <w:pPr>
      <w:jc w:val="both"/>
    </w:pPr>
    <w:rPr>
      <w:rFonts w:ascii="Arial" w:hAnsi="Arial"/>
      <w:sz w:val="22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E58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5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0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eibbs.umweltverbaende.a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vuscheibbs@purgstall.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Frau</vt:lpstr>
    </vt:vector>
  </TitlesOfParts>
  <Company>Living Office</Company>
  <LinksUpToDate>false</LinksUpToDate>
  <CharactersWithSpaces>2113</CharactersWithSpaces>
  <SharedDoc>false</SharedDoc>
  <HLinks>
    <vt:vector size="18" baseType="variant">
      <vt:variant>
        <vt:i4>3080252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http://www.facebook.com/gemeindeverband</vt:lpwstr>
      </vt:variant>
      <vt:variant>
        <vt:lpwstr/>
      </vt:variant>
      <vt:variant>
        <vt:i4>7929981</vt:i4>
      </vt:variant>
      <vt:variant>
        <vt:i4>3</vt:i4>
      </vt:variant>
      <vt:variant>
        <vt:i4>0</vt:i4>
      </vt:variant>
      <vt:variant>
        <vt:i4>5</vt:i4>
      </vt:variant>
      <vt:variant>
        <vt:lpwstr>http://www.gvumelk.at/</vt:lpwstr>
      </vt:variant>
      <vt:variant>
        <vt:lpwstr/>
      </vt:variant>
      <vt:variant>
        <vt:i4>2424906</vt:i4>
      </vt:variant>
      <vt:variant>
        <vt:i4>0</vt:i4>
      </vt:variant>
      <vt:variant>
        <vt:i4>0</vt:i4>
      </vt:variant>
      <vt:variant>
        <vt:i4>5</vt:i4>
      </vt:variant>
      <vt:variant>
        <vt:lpwstr>mailto:Johannes.kadla@gvumelk.at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Frau</dc:title>
  <dc:subject/>
  <dc:creator>Kadla Johannes</dc:creator>
  <cp:keywords/>
  <dc:description/>
  <cp:lastModifiedBy>Thomas Prenner (GVU Scheibbs)</cp:lastModifiedBy>
  <cp:revision>5</cp:revision>
  <cp:lastPrinted>2007-04-20T05:38:00Z</cp:lastPrinted>
  <dcterms:created xsi:type="dcterms:W3CDTF">2024-06-10T09:03:00Z</dcterms:created>
  <dcterms:modified xsi:type="dcterms:W3CDTF">2024-06-11T12:35:00Z</dcterms:modified>
</cp:coreProperties>
</file>