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520E3" w14:textId="69895079" w:rsidR="005273E3" w:rsidRPr="0058328E" w:rsidRDefault="009D473E" w:rsidP="005273E3">
      <w:pPr>
        <w:rPr>
          <w:rFonts w:ascii="Calibri" w:hAnsi="Calibri" w:cs="Calibri"/>
          <w:b/>
          <w:bCs/>
          <w:sz w:val="20"/>
          <w:szCs w:val="20"/>
        </w:rPr>
      </w:pPr>
      <w:r>
        <w:rPr>
          <w:rFonts w:ascii="Calibri" w:hAnsi="Calibri" w:cs="Calibri"/>
          <w:b/>
          <w:bCs/>
          <w:sz w:val="32"/>
          <w:szCs w:val="32"/>
          <w:lang w:val="de-DE"/>
        </w:rPr>
        <w:br/>
      </w:r>
      <w:r w:rsidR="002D14A2">
        <w:rPr>
          <w:noProof/>
        </w:rPr>
        <mc:AlternateContent>
          <mc:Choice Requires="wps">
            <w:drawing>
              <wp:anchor distT="0" distB="0" distL="114300" distR="114300" simplePos="0" relativeHeight="251659264" behindDoc="0" locked="0" layoutInCell="1" allowOverlap="1" wp14:anchorId="7C8336EB" wp14:editId="18A05D17">
                <wp:simplePos x="0" y="0"/>
                <wp:positionH relativeFrom="margin">
                  <wp:posOffset>-100426</wp:posOffset>
                </wp:positionH>
                <wp:positionV relativeFrom="paragraph">
                  <wp:posOffset>-449973</wp:posOffset>
                </wp:positionV>
                <wp:extent cx="1828800" cy="1828800"/>
                <wp:effectExtent l="0" t="0" r="0" b="0"/>
                <wp:wrapNone/>
                <wp:docPr id="1942702927"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C1BE068" w14:textId="77777777" w:rsidR="005273E3" w:rsidRPr="00291E07" w:rsidRDefault="005273E3" w:rsidP="005273E3">
                            <w:pPr>
                              <w:pStyle w:val="Kopfzeile"/>
                              <w:rPr>
                                <w:rFonts w:ascii="Calibri" w:eastAsia="Times New Roman" w:hAnsi="Calibri" w:cs="Calibri"/>
                                <w:noProof/>
                                <w:color w:val="1DA630"/>
                                <w:kern w:val="0"/>
                                <w:sz w:val="52"/>
                                <w:szCs w:val="52"/>
                                <w:lang w:eastAsia="de-DE"/>
                              </w:rPr>
                            </w:pPr>
                            <w:r w:rsidRPr="0060538E">
                              <w:rPr>
                                <w:rFonts w:ascii="Calibri" w:hAnsi="Calibri" w:cs="Calibri"/>
                                <w:color w:val="1DA630"/>
                                <w:sz w:val="44"/>
                                <w:szCs w:val="44"/>
                              </w:rPr>
                              <w:t>PRESSEINFORMATION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8336EB" id="_x0000_t202" coordsize="21600,21600" o:spt="202" path="m,l,21600r21600,l21600,xe">
                <v:stroke joinstyle="miter"/>
                <v:path gradientshapeok="t" o:connecttype="rect"/>
              </v:shapetype>
              <v:shape id="Textfeld 1" o:spid="_x0000_s1026" type="#_x0000_t202" style="position:absolute;margin-left:-7.9pt;margin-top:-35.4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" filled="f" stroked="f" strokeweight=".5pt">
                <v:textbox style="mso-fit-shape-to-text:t">
                  <w:txbxContent>
                    <w:p w14:paraId="5C1BE068" w14:textId="77777777" w:rsidR="005273E3" w:rsidRPr="00291E07" w:rsidRDefault="005273E3" w:rsidP="005273E3">
                      <w:pPr>
                        <w:pStyle w:val="Kopfzeile"/>
                        <w:rPr>
                          <w:rFonts w:ascii="Calibri" w:eastAsia="Times New Roman" w:hAnsi="Calibri" w:cs="Calibri"/>
                          <w:noProof/>
                          <w:color w:val="1DA630"/>
                          <w:kern w:val="0"/>
                          <w:sz w:val="52"/>
                          <w:szCs w:val="52"/>
                          <w:lang w:eastAsia="de-DE"/>
                        </w:rPr>
                      </w:pPr>
                      <w:r w:rsidRPr="0060538E">
                        <w:rPr>
                          <w:rFonts w:ascii="Calibri" w:hAnsi="Calibri" w:cs="Calibri"/>
                          <w:color w:val="1DA630"/>
                          <w:sz w:val="44"/>
                          <w:szCs w:val="44"/>
                        </w:rPr>
                        <w:t>PRESSEINFORMATION</w:t>
                      </w:r>
                    </w:p>
                  </w:txbxContent>
                </v:textbox>
                <w10:wrap anchorx="margin"/>
              </v:shape>
            </w:pict>
          </mc:Fallback>
        </mc:AlternateContent>
      </w:r>
      <w:r w:rsidR="005273E3" w:rsidRPr="0060538E">
        <w:rPr>
          <w:rFonts w:ascii="Calibri" w:eastAsia="Times New Roman" w:hAnsi="Calibri" w:cs="Calibri"/>
          <w:noProof/>
          <w:color w:val="1DA630"/>
          <w:kern w:val="0"/>
          <w:sz w:val="52"/>
          <w:szCs w:val="52"/>
          <w:lang w:eastAsia="de-DE"/>
        </w:rPr>
        <w:drawing>
          <wp:anchor distT="0" distB="0" distL="114300" distR="114300" simplePos="0" relativeHeight="251660288" behindDoc="0" locked="0" layoutInCell="1" allowOverlap="1" wp14:anchorId="72181E10" wp14:editId="53D1B70F">
            <wp:simplePos x="0" y="0"/>
            <wp:positionH relativeFrom="margin">
              <wp:posOffset>5062855</wp:posOffset>
            </wp:positionH>
            <wp:positionV relativeFrom="paragraph">
              <wp:posOffset>-563245</wp:posOffset>
            </wp:positionV>
            <wp:extent cx="854075" cy="811530"/>
            <wp:effectExtent l="0" t="0" r="3175" b="7620"/>
            <wp:wrapNone/>
            <wp:docPr id="1621993759"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23208" name="Grafik 1" descr="Ein Bild, das Text, Schrift, Logo, Grafiken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54075" cy="811530"/>
                    </a:xfrm>
                    <a:prstGeom prst="rect">
                      <a:avLst/>
                    </a:prstGeom>
                  </pic:spPr>
                </pic:pic>
              </a:graphicData>
            </a:graphic>
            <wp14:sizeRelH relativeFrom="margin">
              <wp14:pctWidth>0</wp14:pctWidth>
            </wp14:sizeRelH>
            <wp14:sizeRelV relativeFrom="margin">
              <wp14:pctHeight>0</wp14:pctHeight>
            </wp14:sizeRelV>
          </wp:anchor>
        </w:drawing>
      </w:r>
      <w:r w:rsidR="005273E3" w:rsidRPr="0058328E">
        <w:rPr>
          <w:rFonts w:ascii="Calibri" w:hAnsi="Calibri" w:cs="Calibri"/>
          <w:b/>
          <w:bCs/>
          <w:sz w:val="32"/>
          <w:szCs w:val="32"/>
          <w:lang w:val="de-DE"/>
        </w:rPr>
        <w:t xml:space="preserve">Heckentag 2026: </w:t>
      </w:r>
      <w:r w:rsidR="002D14A2">
        <w:rPr>
          <w:rFonts w:ascii="Calibri" w:hAnsi="Calibri" w:cs="Calibri"/>
          <w:b/>
          <w:bCs/>
          <w:sz w:val="32"/>
          <w:szCs w:val="32"/>
          <w:lang w:val="de-DE"/>
        </w:rPr>
        <w:t>Begleitinterview zur Presseinformation</w:t>
      </w:r>
    </w:p>
    <w:p w14:paraId="71971463" w14:textId="22741894" w:rsidR="002D14A2" w:rsidRPr="002D14A2" w:rsidRDefault="002D14A2" w:rsidP="002D14A2">
      <w:pPr>
        <w:spacing w:after="120"/>
        <w:rPr>
          <w:rFonts w:ascii="Calibri" w:hAnsi="Calibri" w:cs="Calibri"/>
          <w:b/>
          <w:bCs/>
          <w:sz w:val="22"/>
          <w:szCs w:val="22"/>
        </w:rPr>
      </w:pPr>
      <w:r w:rsidRPr="002D14A2">
        <w:rPr>
          <w:rFonts w:ascii="Calibri" w:hAnsi="Calibri" w:cs="Calibri"/>
          <w:b/>
          <w:bCs/>
          <w:sz w:val="22"/>
          <w:szCs w:val="22"/>
        </w:rPr>
        <w:t>3 Fragen an</w:t>
      </w:r>
      <w:r>
        <w:rPr>
          <w:rFonts w:ascii="Calibri" w:hAnsi="Calibri" w:cs="Calibri"/>
          <w:b/>
          <w:bCs/>
          <w:sz w:val="22"/>
          <w:szCs w:val="22"/>
        </w:rPr>
        <w:t xml:space="preserve"> Bestäubungsökologen</w:t>
      </w:r>
      <w:r w:rsidRPr="002D14A2">
        <w:rPr>
          <w:rFonts w:ascii="Calibri" w:hAnsi="Calibri" w:cs="Calibri"/>
          <w:b/>
          <w:bCs/>
          <w:sz w:val="22"/>
          <w:szCs w:val="22"/>
        </w:rPr>
        <w:t xml:space="preserve"> Johann Neumayer</w:t>
      </w:r>
    </w:p>
    <w:p w14:paraId="4F852B81" w14:textId="77777777" w:rsidR="002D14A2" w:rsidRDefault="002D14A2" w:rsidP="002D14A2">
      <w:pPr>
        <w:spacing w:after="120"/>
        <w:rPr>
          <w:rFonts w:ascii="Calibri" w:hAnsi="Calibri" w:cs="Calibri"/>
          <w:b/>
          <w:bCs/>
          <w:sz w:val="22"/>
          <w:szCs w:val="22"/>
        </w:rPr>
      </w:pPr>
    </w:p>
    <w:p w14:paraId="603F3F40" w14:textId="77777777" w:rsidR="009D473E" w:rsidRPr="009D473E" w:rsidRDefault="009D473E" w:rsidP="009D473E">
      <w:pPr>
        <w:spacing w:after="0"/>
        <w:rPr>
          <w:rFonts w:ascii="Calibri" w:hAnsi="Calibri" w:cs="Calibri"/>
          <w:b/>
          <w:bCs/>
          <w:sz w:val="22"/>
          <w:szCs w:val="22"/>
        </w:rPr>
      </w:pPr>
      <w:r w:rsidRPr="009D473E">
        <w:rPr>
          <w:rFonts w:ascii="Calibri" w:hAnsi="Calibri" w:cs="Calibri"/>
          <w:b/>
          <w:bCs/>
          <w:sz w:val="22"/>
          <w:szCs w:val="22"/>
        </w:rPr>
        <w:t>Warum sind Hecken für Bestäuber so wichtig?</w:t>
      </w:r>
    </w:p>
    <w:p w14:paraId="756A5F2D" w14:textId="77777777" w:rsidR="009D473E" w:rsidRPr="009D473E" w:rsidRDefault="009D473E" w:rsidP="009D473E">
      <w:pPr>
        <w:spacing w:after="0"/>
        <w:rPr>
          <w:rFonts w:ascii="Calibri" w:hAnsi="Calibri" w:cs="Calibri"/>
          <w:sz w:val="22"/>
          <w:szCs w:val="22"/>
        </w:rPr>
      </w:pPr>
      <w:r w:rsidRPr="009D473E">
        <w:rPr>
          <w:rFonts w:ascii="Calibri" w:hAnsi="Calibri" w:cs="Calibri"/>
          <w:sz w:val="22"/>
          <w:szCs w:val="22"/>
        </w:rPr>
        <w:t>Einzelne Pflanzen liefern sogenannte Massentrachten und sind damit essenziell für die Ernährung von Bestäubern. Dazu zählen etwa Kornelkirsche und verschiedene Weidenarten im Vorfrühling, später Vogelkirschen und Ahorne sowie im Frühsommer Linden, Wiesenpflanzen wie Löwenzahn und Rotklee oder auch Kulturen wie Raps. Die ersten wichtigen Massentrachten stammen fast ausschließlich von Bäumen und Sträuchern, erst später übernehmen krautige Pflanzen eine immer größere Rolle.</w:t>
      </w:r>
    </w:p>
    <w:p w14:paraId="0CD234E4" w14:textId="77777777" w:rsidR="009D473E" w:rsidRDefault="009D473E" w:rsidP="009D473E">
      <w:pPr>
        <w:spacing w:after="0"/>
        <w:rPr>
          <w:rFonts w:ascii="Calibri" w:hAnsi="Calibri" w:cs="Calibri"/>
          <w:sz w:val="22"/>
          <w:szCs w:val="22"/>
        </w:rPr>
      </w:pPr>
      <w:r w:rsidRPr="009D473E">
        <w:rPr>
          <w:rFonts w:ascii="Calibri" w:hAnsi="Calibri" w:cs="Calibri"/>
          <w:sz w:val="22"/>
          <w:szCs w:val="22"/>
        </w:rPr>
        <w:t>Ebenso wichtig ist jedoch das Blütenangebot zwischen diesen Trachtphasen. Bestäuber benötigen während ihres gesamten Lebenszyklus Nektar und Pollen. Hecken und ihre Säume schließen solche Versorgungslücken, weil dort viele Pflanzen wachsen, die zwar keine Massentrachten bilden, für spezialisierte Wildbienen aber unverzichtbar sind. Dazu gehören etwa Wicken, Glockenblumen, Doldenblütler oder verschiedene Rosengewächse.</w:t>
      </w:r>
    </w:p>
    <w:p w14:paraId="355F6D15" w14:textId="77777777" w:rsidR="009D473E" w:rsidRPr="009D473E" w:rsidRDefault="009D473E" w:rsidP="009D473E">
      <w:pPr>
        <w:spacing w:after="0"/>
        <w:rPr>
          <w:rFonts w:ascii="Calibri" w:hAnsi="Calibri" w:cs="Calibri"/>
          <w:sz w:val="22"/>
          <w:szCs w:val="22"/>
        </w:rPr>
      </w:pPr>
    </w:p>
    <w:p w14:paraId="7743C5E6" w14:textId="77777777" w:rsidR="009D473E" w:rsidRPr="009D473E" w:rsidRDefault="009D473E" w:rsidP="009D473E">
      <w:pPr>
        <w:spacing w:after="0"/>
        <w:rPr>
          <w:rFonts w:ascii="Calibri" w:hAnsi="Calibri" w:cs="Calibri"/>
          <w:b/>
          <w:bCs/>
          <w:sz w:val="22"/>
          <w:szCs w:val="22"/>
        </w:rPr>
      </w:pPr>
      <w:r w:rsidRPr="009D473E">
        <w:rPr>
          <w:rFonts w:ascii="Calibri" w:hAnsi="Calibri" w:cs="Calibri"/>
          <w:b/>
          <w:bCs/>
          <w:sz w:val="22"/>
          <w:szCs w:val="22"/>
        </w:rPr>
        <w:t>Reichen einzelne Blühpflanzen aus, um Bestäuber zu fördern?</w:t>
      </w:r>
    </w:p>
    <w:p w14:paraId="7E0BF5CC" w14:textId="77777777" w:rsidR="009D473E" w:rsidRPr="009D473E" w:rsidRDefault="009D473E" w:rsidP="009D473E">
      <w:pPr>
        <w:spacing w:after="0"/>
        <w:rPr>
          <w:rFonts w:ascii="Calibri" w:hAnsi="Calibri" w:cs="Calibri"/>
          <w:sz w:val="22"/>
          <w:szCs w:val="22"/>
        </w:rPr>
      </w:pPr>
      <w:r w:rsidRPr="009D473E">
        <w:rPr>
          <w:rFonts w:ascii="Calibri" w:hAnsi="Calibri" w:cs="Calibri"/>
          <w:sz w:val="22"/>
          <w:szCs w:val="22"/>
        </w:rPr>
        <w:t>Nein. Entscheidend ist nicht nur das Vorhandensein einzelner Blühpflanzen, sondern ein vielfältiges und durchgehendes Nahrungsangebot. Viele Bestäuber sind auf unterschiedliche Pflanzenarten angewiesen, die zu verschiedenen Zeitpunkten blühen.</w:t>
      </w:r>
    </w:p>
    <w:p w14:paraId="2BE18D05" w14:textId="77777777" w:rsidR="009D473E" w:rsidRDefault="009D473E" w:rsidP="009D473E">
      <w:pPr>
        <w:spacing w:after="0"/>
        <w:rPr>
          <w:rFonts w:ascii="Calibri" w:hAnsi="Calibri" w:cs="Calibri"/>
          <w:sz w:val="22"/>
          <w:szCs w:val="22"/>
        </w:rPr>
      </w:pPr>
      <w:r w:rsidRPr="009D473E">
        <w:rPr>
          <w:rFonts w:ascii="Calibri" w:hAnsi="Calibri" w:cs="Calibri"/>
          <w:sz w:val="22"/>
          <w:szCs w:val="22"/>
        </w:rPr>
        <w:t xml:space="preserve">Das zeigt sich auch in der Landwirtschaft. Der Ertrag von Kulturen wie </w:t>
      </w:r>
      <w:proofErr w:type="spellStart"/>
      <w:r w:rsidRPr="009D473E">
        <w:rPr>
          <w:rFonts w:ascii="Calibri" w:hAnsi="Calibri" w:cs="Calibri"/>
          <w:sz w:val="22"/>
          <w:szCs w:val="22"/>
        </w:rPr>
        <w:t>Ölkürbis</w:t>
      </w:r>
      <w:proofErr w:type="spellEnd"/>
      <w:r w:rsidRPr="009D473E">
        <w:rPr>
          <w:rFonts w:ascii="Calibri" w:hAnsi="Calibri" w:cs="Calibri"/>
          <w:sz w:val="22"/>
          <w:szCs w:val="22"/>
        </w:rPr>
        <w:t>, Pferdebohnen oder Erbsen hängt wesentlich von Hummeln ab. Damit ausreichend Hummeln vorhanden sind, brauchen sie schon vor und nach der Blüte dieser Kulturen Nahrung. Pflanzen wie Weiden, Berberitzen, Lerchensporn, Taubnesseln, Beinwell, Rote Heckenkirsche oder Wildrosen liefern diese Ressourcen und kommen häufig im Umfeld naturnaher Hecken vor.</w:t>
      </w:r>
    </w:p>
    <w:p w14:paraId="7B7F042C" w14:textId="77777777" w:rsidR="009D473E" w:rsidRPr="009D473E" w:rsidRDefault="009D473E" w:rsidP="009D473E">
      <w:pPr>
        <w:spacing w:after="0"/>
        <w:rPr>
          <w:rFonts w:ascii="Calibri" w:hAnsi="Calibri" w:cs="Calibri"/>
          <w:sz w:val="22"/>
          <w:szCs w:val="22"/>
        </w:rPr>
      </w:pPr>
    </w:p>
    <w:p w14:paraId="06EBC0AD" w14:textId="77777777" w:rsidR="009D473E" w:rsidRPr="009D473E" w:rsidRDefault="009D473E" w:rsidP="009D473E">
      <w:pPr>
        <w:spacing w:after="0"/>
        <w:rPr>
          <w:rFonts w:ascii="Calibri" w:hAnsi="Calibri" w:cs="Calibri"/>
          <w:b/>
          <w:bCs/>
          <w:sz w:val="22"/>
          <w:szCs w:val="22"/>
        </w:rPr>
      </w:pPr>
      <w:r w:rsidRPr="009D473E">
        <w:rPr>
          <w:rFonts w:ascii="Calibri" w:hAnsi="Calibri" w:cs="Calibri"/>
          <w:b/>
          <w:bCs/>
          <w:sz w:val="22"/>
          <w:szCs w:val="22"/>
        </w:rPr>
        <w:t>Welche Rolle spielen heimische Hecken in diesem Zusammenhang?</w:t>
      </w:r>
    </w:p>
    <w:p w14:paraId="1D4B67BE" w14:textId="77777777" w:rsidR="009D473E" w:rsidRPr="009D473E" w:rsidRDefault="009D473E" w:rsidP="009D473E">
      <w:pPr>
        <w:spacing w:after="0"/>
        <w:rPr>
          <w:rFonts w:ascii="Calibri" w:hAnsi="Calibri" w:cs="Calibri"/>
          <w:sz w:val="22"/>
          <w:szCs w:val="22"/>
        </w:rPr>
      </w:pPr>
      <w:r w:rsidRPr="009D473E">
        <w:rPr>
          <w:rFonts w:ascii="Calibri" w:hAnsi="Calibri" w:cs="Calibri"/>
          <w:sz w:val="22"/>
          <w:szCs w:val="22"/>
        </w:rPr>
        <w:t>Hecken verbinden verschiedene Lebensräume miteinander und schaffen Strukturen, die Bestäubern über lange Zeit Nahrung und Rückzugsräume bieten. Besonders wertvoll sind heimische Hecken mit einem vielfältigen Unterwuchs und blütenreichen Säumen. Sie tragen dazu bei, dass zwischen den großen Blühphasen keine Versorgungslücken entstehen und Bestäuberpopulationen langfristig erhalten bleiben können.</w:t>
      </w:r>
    </w:p>
    <w:p w14:paraId="0FF23738" w14:textId="77777777" w:rsidR="00AC7684" w:rsidRPr="00AC7684" w:rsidRDefault="00AC7684" w:rsidP="0058328E">
      <w:pPr>
        <w:spacing w:after="240"/>
        <w:rPr>
          <w:rFonts w:ascii="Calibri" w:hAnsi="Calibri" w:cs="Calibri"/>
          <w:sz w:val="22"/>
          <w:szCs w:val="22"/>
        </w:rPr>
      </w:pPr>
    </w:p>
    <w:p w14:paraId="4A455018" w14:textId="72814668" w:rsidR="0058328E" w:rsidRPr="00252C1B" w:rsidRDefault="005273E3" w:rsidP="00252C1B">
      <w:pPr>
        <w:spacing w:after="240"/>
        <w:rPr>
          <w:rFonts w:ascii="Calibri" w:hAnsi="Calibri" w:cs="Calibri"/>
          <w:sz w:val="22"/>
          <w:szCs w:val="22"/>
          <w:lang w:val="de-DE"/>
        </w:rPr>
      </w:pPr>
      <w:r w:rsidRPr="0058328E">
        <w:rPr>
          <w:rFonts w:ascii="Calibri" w:hAnsi="Calibri" w:cs="Calibri"/>
          <w:b/>
          <w:bCs/>
          <w:sz w:val="22"/>
          <w:szCs w:val="22"/>
          <w:u w:val="single"/>
          <w:lang w:val="de-DE"/>
        </w:rPr>
        <w:t>Alle wichtigen Daten</w:t>
      </w:r>
      <w:r w:rsidR="002D14A2">
        <w:rPr>
          <w:rFonts w:ascii="Calibri" w:hAnsi="Calibri" w:cs="Calibri"/>
          <w:b/>
          <w:bCs/>
          <w:sz w:val="22"/>
          <w:szCs w:val="22"/>
          <w:u w:val="single"/>
          <w:lang w:val="de-DE"/>
        </w:rPr>
        <w:t xml:space="preserve"> zum Heckentag</w:t>
      </w:r>
      <w:r w:rsidRPr="0058328E">
        <w:rPr>
          <w:rFonts w:ascii="Calibri" w:hAnsi="Calibri" w:cs="Calibri"/>
          <w:b/>
          <w:bCs/>
          <w:sz w:val="22"/>
          <w:szCs w:val="22"/>
          <w:u w:val="single"/>
          <w:lang w:val="de-DE"/>
        </w:rPr>
        <w:t xml:space="preserve">: </w:t>
      </w:r>
      <w:r w:rsidRPr="0058328E">
        <w:rPr>
          <w:rFonts w:ascii="Calibri" w:hAnsi="Calibri" w:cs="Calibri"/>
          <w:b/>
          <w:bCs/>
          <w:sz w:val="22"/>
          <w:szCs w:val="22"/>
          <w:u w:val="single"/>
          <w:lang w:val="de-DE"/>
        </w:rPr>
        <w:br/>
      </w:r>
      <w:r w:rsidRPr="0058328E">
        <w:rPr>
          <w:rFonts w:ascii="Calibri" w:hAnsi="Calibri" w:cs="Calibri"/>
          <w:sz w:val="22"/>
          <w:szCs w:val="22"/>
          <w:lang w:val="de-DE"/>
        </w:rPr>
        <w:t>Bestellfrist: 1. September – Mitte Oktober 2026</w:t>
      </w:r>
      <w:r w:rsidRPr="0058328E">
        <w:rPr>
          <w:rFonts w:ascii="Calibri" w:hAnsi="Calibri" w:cs="Calibri"/>
          <w:sz w:val="22"/>
          <w:szCs w:val="22"/>
          <w:lang w:val="de-DE"/>
        </w:rPr>
        <w:br/>
        <w:t>Abholung: 7.11.2026 von 9 bis 13 Uhr</w:t>
      </w:r>
      <w:r w:rsidRPr="0058328E">
        <w:rPr>
          <w:rFonts w:ascii="Calibri" w:hAnsi="Calibri" w:cs="Calibri"/>
          <w:sz w:val="22"/>
          <w:szCs w:val="22"/>
          <w:lang w:val="de-DE"/>
        </w:rPr>
        <w:br/>
        <w:t>Lieferung (alternativ): Anfang bis Mitte November</w:t>
      </w:r>
      <w:r w:rsidRPr="0058328E">
        <w:rPr>
          <w:rFonts w:ascii="Calibri" w:hAnsi="Calibri" w:cs="Calibri"/>
          <w:sz w:val="22"/>
          <w:szCs w:val="22"/>
          <w:lang w:val="de-DE"/>
        </w:rPr>
        <w:br/>
        <w:t>Kontakt: Heckentelefon +43</w:t>
      </w:r>
      <w:r w:rsidR="00BF13E3">
        <w:rPr>
          <w:rFonts w:ascii="Calibri" w:hAnsi="Calibri" w:cs="Calibri"/>
          <w:sz w:val="22"/>
          <w:szCs w:val="22"/>
          <w:lang w:val="de-DE"/>
        </w:rPr>
        <w:t xml:space="preserve"> (0) </w:t>
      </w:r>
      <w:r w:rsidRPr="0058328E">
        <w:rPr>
          <w:rFonts w:ascii="Calibri" w:hAnsi="Calibri" w:cs="Calibri"/>
          <w:sz w:val="22"/>
          <w:szCs w:val="22"/>
          <w:lang w:val="de-DE"/>
        </w:rPr>
        <w:t>680</w:t>
      </w:r>
      <w:r w:rsidR="00BF13E3">
        <w:rPr>
          <w:rFonts w:ascii="Calibri" w:hAnsi="Calibri" w:cs="Calibri"/>
          <w:sz w:val="22"/>
          <w:szCs w:val="22"/>
          <w:lang w:val="de-DE"/>
        </w:rPr>
        <w:t xml:space="preserve"> </w:t>
      </w:r>
      <w:r w:rsidRPr="0058328E">
        <w:rPr>
          <w:rFonts w:ascii="Calibri" w:hAnsi="Calibri" w:cs="Calibri"/>
          <w:sz w:val="22"/>
          <w:szCs w:val="22"/>
          <w:lang w:val="de-DE"/>
        </w:rPr>
        <w:t xml:space="preserve">2340106; </w:t>
      </w:r>
      <w:hyperlink r:id="rId5" w:history="1">
        <w:r w:rsidRPr="0058328E">
          <w:rPr>
            <w:rStyle w:val="Hyperlink"/>
            <w:rFonts w:ascii="Calibri" w:hAnsi="Calibri" w:cs="Calibri"/>
            <w:sz w:val="22"/>
            <w:szCs w:val="22"/>
            <w:lang w:val="de-DE"/>
          </w:rPr>
          <w:t>office@heckentag.at</w:t>
        </w:r>
      </w:hyperlink>
      <w:r w:rsidRPr="0058328E">
        <w:rPr>
          <w:rFonts w:ascii="Calibri" w:hAnsi="Calibri" w:cs="Calibri"/>
          <w:sz w:val="22"/>
          <w:szCs w:val="22"/>
          <w:lang w:val="de-DE"/>
        </w:rPr>
        <w:br/>
        <w:t xml:space="preserve">Weitere Infos und Bestelloptionen unter </w:t>
      </w:r>
      <w:hyperlink r:id="rId6" w:history="1">
        <w:r w:rsidRPr="0058328E">
          <w:rPr>
            <w:rStyle w:val="Hyperlink"/>
            <w:rFonts w:ascii="Calibri" w:hAnsi="Calibri" w:cs="Calibri"/>
            <w:sz w:val="22"/>
            <w:szCs w:val="22"/>
            <w:lang w:val="de-DE"/>
          </w:rPr>
          <w:t>www.heckentag.at</w:t>
        </w:r>
      </w:hyperlink>
    </w:p>
    <w:p w14:paraId="7C68D8F3" w14:textId="77777777" w:rsidR="009D473E" w:rsidRDefault="009D473E" w:rsidP="0058328E">
      <w:pPr>
        <w:rPr>
          <w:rFonts w:ascii="Calibri" w:eastAsia="Times New Roman" w:hAnsi="Calibri" w:cs="Calibri"/>
          <w:b/>
          <w:bCs/>
          <w:kern w:val="0"/>
          <w:sz w:val="20"/>
          <w:szCs w:val="20"/>
          <w:u w:val="single"/>
          <w:lang w:val="de-DE" w:eastAsia="de-DE"/>
          <w14:ligatures w14:val="none"/>
        </w:rPr>
      </w:pPr>
    </w:p>
    <w:p w14:paraId="4246D567" w14:textId="53E1117D" w:rsidR="005273E3" w:rsidRPr="0058328E" w:rsidRDefault="005273E3" w:rsidP="0058328E">
      <w:pPr>
        <w:rPr>
          <w:rFonts w:ascii="Calibri" w:hAnsi="Calibri" w:cs="Calibri"/>
          <w:lang w:val="de-DE"/>
        </w:rPr>
      </w:pPr>
      <w:r w:rsidRPr="00804ADF">
        <w:rPr>
          <w:rFonts w:ascii="Calibri" w:eastAsia="Times New Roman" w:hAnsi="Calibri" w:cs="Calibri"/>
          <w:b/>
          <w:bCs/>
          <w:kern w:val="0"/>
          <w:sz w:val="20"/>
          <w:szCs w:val="20"/>
          <w:u w:val="single"/>
          <w:lang w:val="de-DE" w:eastAsia="de-DE"/>
          <w14:ligatures w14:val="none"/>
        </w:rPr>
        <w:lastRenderedPageBreak/>
        <w:t>Über den Verein Regionale Gehölzvermehrung (RGV):</w:t>
      </w:r>
    </w:p>
    <w:p w14:paraId="32759C79" w14:textId="77777777" w:rsidR="005273E3" w:rsidRPr="00804ADF" w:rsidRDefault="005273E3" w:rsidP="005273E3">
      <w:pPr>
        <w:spacing w:after="0" w:line="240" w:lineRule="auto"/>
        <w:rPr>
          <w:rFonts w:ascii="Calibri" w:eastAsia="Times New Roman" w:hAnsi="Calibri" w:cs="Calibri"/>
          <w:kern w:val="0"/>
          <w:sz w:val="20"/>
          <w:szCs w:val="20"/>
          <w:lang w:val="de-DE" w:eastAsia="de-DE"/>
          <w14:ligatures w14:val="none"/>
        </w:rPr>
      </w:pPr>
      <w:r w:rsidRPr="00804ADF">
        <w:rPr>
          <w:rFonts w:ascii="Calibri" w:eastAsia="Times New Roman" w:hAnsi="Calibri" w:cs="Calibri"/>
          <w:kern w:val="0"/>
          <w:sz w:val="20"/>
          <w:szCs w:val="20"/>
          <w:lang w:val="de-DE" w:eastAsia="de-DE"/>
          <w14:ligatures w14:val="none"/>
        </w:rPr>
        <w:t xml:space="preserve">Der Verein Regionale Gehölzvermehrung (RGV) ist ein gemeinnütziger Verein zum Erhalt der heimischen Gehölzvielfalt. Neben der Umsetzung zahlreicher Biodiversitäts-Projekte, die von Ländern, Bund und EU gefördert werden, veranstaltet der Verein seit über 30 Jahren den Heckentag. Neben Niederösterreich hat die RGV in den letzten Jahren auch in den Bundesländern Salzburg, Kärnten und Steiermark Fuß gefasst. Über 50 RGV-Besammler:innen schwärmen jeden Vollfrühling bis Spätherbst aus und sammeln tonnenweise Früchte, aus denen Saatgut gewonnen und anschließend in den RGV-Partnerbaumschulen kräftige Nachkommen gezogen werden. Weitere Informationen unter </w:t>
      </w:r>
      <w:hyperlink r:id="rId7" w:history="1">
        <w:r w:rsidRPr="00804ADF">
          <w:rPr>
            <w:rStyle w:val="Hyperlink"/>
            <w:rFonts w:ascii="Calibri" w:eastAsia="Times New Roman" w:hAnsi="Calibri" w:cs="Calibri"/>
            <w:kern w:val="0"/>
            <w:sz w:val="20"/>
            <w:szCs w:val="20"/>
            <w:lang w:val="de-DE" w:eastAsia="de-DE"/>
            <w14:ligatures w14:val="none"/>
          </w:rPr>
          <w:t>www.regionale-gehoelze.at</w:t>
        </w:r>
      </w:hyperlink>
      <w:r w:rsidRPr="00804ADF">
        <w:rPr>
          <w:rFonts w:ascii="Calibri" w:eastAsia="Times New Roman" w:hAnsi="Calibri" w:cs="Calibri"/>
          <w:kern w:val="0"/>
          <w:sz w:val="20"/>
          <w:szCs w:val="20"/>
          <w:lang w:val="de-DE" w:eastAsia="de-DE"/>
          <w14:ligatures w14:val="none"/>
        </w:rPr>
        <w:t xml:space="preserve"> </w:t>
      </w:r>
    </w:p>
    <w:p w14:paraId="4D097994" w14:textId="77777777" w:rsidR="005273E3" w:rsidRDefault="005273E3" w:rsidP="005273E3">
      <w:pPr>
        <w:spacing w:after="0" w:line="240" w:lineRule="auto"/>
        <w:rPr>
          <w:rFonts w:ascii="Calibri" w:eastAsia="Times New Roman" w:hAnsi="Calibri" w:cs="Calibri"/>
          <w:b/>
          <w:bCs/>
          <w:kern w:val="0"/>
          <w:sz w:val="20"/>
          <w:szCs w:val="20"/>
          <w:u w:val="single"/>
          <w:lang w:val="de-DE" w:eastAsia="de-DE"/>
          <w14:ligatures w14:val="none"/>
        </w:rPr>
      </w:pPr>
    </w:p>
    <w:p w14:paraId="21BC7722" w14:textId="0067EBBE" w:rsidR="000D66D3" w:rsidRPr="000D66D3" w:rsidRDefault="005273E3" w:rsidP="005273E3">
      <w:pPr>
        <w:spacing w:after="0" w:line="240" w:lineRule="auto"/>
        <w:rPr>
          <w:rFonts w:ascii="Calibri" w:eastAsia="Times New Roman" w:hAnsi="Calibri" w:cs="Calibri"/>
          <w:kern w:val="0"/>
          <w:sz w:val="20"/>
          <w:szCs w:val="20"/>
          <w:lang w:val="de-DE" w:eastAsia="de-DE"/>
          <w14:ligatures w14:val="none"/>
        </w:rPr>
      </w:pPr>
      <w:r w:rsidRPr="0077263C">
        <w:rPr>
          <w:rFonts w:ascii="Calibri" w:eastAsia="Times New Roman" w:hAnsi="Calibri" w:cs="Calibri"/>
          <w:b/>
          <w:bCs/>
          <w:kern w:val="0"/>
          <w:sz w:val="20"/>
          <w:szCs w:val="20"/>
          <w:u w:val="single"/>
          <w:lang w:val="de-DE" w:eastAsia="de-DE"/>
          <w14:ligatures w14:val="none"/>
        </w:rPr>
        <w:t xml:space="preserve">Fotohinweis: </w:t>
      </w:r>
      <w:r w:rsidR="000D66D3" w:rsidRPr="00205CF0">
        <w:rPr>
          <w:rFonts w:ascii="Calibri" w:hAnsi="Calibri" w:cs="Calibri"/>
          <w:b/>
          <w:bCs/>
          <w:u w:val="single"/>
          <w:lang w:val="de-DE"/>
        </w:rPr>
        <w:br/>
      </w:r>
      <w:r w:rsidR="000D66D3" w:rsidRPr="000D66D3">
        <w:rPr>
          <w:rFonts w:ascii="Calibri" w:eastAsia="Times New Roman" w:hAnsi="Calibri" w:cs="Calibri"/>
          <w:kern w:val="0"/>
          <w:sz w:val="20"/>
          <w:szCs w:val="20"/>
          <w:lang w:val="de-DE" w:eastAsia="de-DE"/>
          <w14:ligatures w14:val="none"/>
        </w:rPr>
        <w:t xml:space="preserve">Pressefotos zum Download unter </w:t>
      </w:r>
      <w:hyperlink r:id="rId8" w:history="1">
        <w:r w:rsidR="000D66D3" w:rsidRPr="000D66D3">
          <w:rPr>
            <w:rFonts w:eastAsia="Times New Roman"/>
            <w:kern w:val="0"/>
            <w:sz w:val="20"/>
            <w:szCs w:val="20"/>
            <w:lang w:eastAsia="de-DE"/>
            <w14:ligatures w14:val="none"/>
          </w:rPr>
          <w:t>www.heckentag.at/infomaterial</w:t>
        </w:r>
      </w:hyperlink>
      <w:r w:rsidR="000D66D3" w:rsidRPr="000D66D3">
        <w:rPr>
          <w:rFonts w:ascii="Calibri" w:eastAsia="Times New Roman" w:hAnsi="Calibri" w:cs="Calibri"/>
          <w:kern w:val="0"/>
          <w:sz w:val="20"/>
          <w:szCs w:val="20"/>
          <w:lang w:val="de-DE" w:eastAsia="de-DE"/>
          <w14:ligatures w14:val="none"/>
        </w:rPr>
        <w:t xml:space="preserve"> </w:t>
      </w:r>
    </w:p>
    <w:p w14:paraId="0CE2F8CA" w14:textId="3884E2B8" w:rsidR="005273E3" w:rsidRPr="000D66D3" w:rsidRDefault="005273E3" w:rsidP="005273E3">
      <w:pPr>
        <w:spacing w:after="0" w:line="240" w:lineRule="auto"/>
        <w:rPr>
          <w:rFonts w:ascii="Calibri" w:eastAsia="Times New Roman" w:hAnsi="Calibri" w:cs="Calibri"/>
          <w:b/>
          <w:bCs/>
          <w:kern w:val="0"/>
          <w:sz w:val="20"/>
          <w:szCs w:val="20"/>
          <w:u w:val="single"/>
          <w:lang w:val="de-DE" w:eastAsia="de-DE"/>
          <w14:ligatures w14:val="none"/>
        </w:rPr>
      </w:pPr>
      <w:r w:rsidRPr="0077263C">
        <w:rPr>
          <w:rFonts w:ascii="Calibri" w:eastAsia="Times New Roman" w:hAnsi="Calibri" w:cs="Calibri"/>
          <w:kern w:val="0"/>
          <w:sz w:val="20"/>
          <w:szCs w:val="20"/>
          <w:lang w:val="de-DE" w:eastAsia="de-DE"/>
          <w14:ligatures w14:val="none"/>
        </w:rPr>
        <w:t>Fotorechte: Verein Regionale Gehölzvermehrung</w:t>
      </w:r>
      <w:r w:rsidR="000D66D3">
        <w:rPr>
          <w:rFonts w:ascii="Calibri" w:eastAsia="Times New Roman" w:hAnsi="Calibri" w:cs="Calibri"/>
          <w:kern w:val="0"/>
          <w:sz w:val="20"/>
          <w:szCs w:val="20"/>
          <w:lang w:val="de-DE" w:eastAsia="de-DE"/>
          <w14:ligatures w14:val="none"/>
        </w:rPr>
        <w:t xml:space="preserve">. </w:t>
      </w:r>
      <w:r w:rsidRPr="0077263C">
        <w:rPr>
          <w:rFonts w:ascii="Calibri" w:eastAsia="Times New Roman" w:hAnsi="Calibri" w:cs="Calibri"/>
          <w:kern w:val="0"/>
          <w:sz w:val="20"/>
          <w:szCs w:val="20"/>
          <w:lang w:val="de-DE" w:eastAsia="de-DE"/>
          <w14:ligatures w14:val="none"/>
        </w:rPr>
        <w:t>Unter Angabe der Quelle für redaktionelle Zwecke honorarfrei.</w:t>
      </w:r>
    </w:p>
    <w:p w14:paraId="7A6F10C8" w14:textId="77777777" w:rsidR="005273E3" w:rsidRDefault="005273E3" w:rsidP="005273E3">
      <w:pPr>
        <w:rPr>
          <w:rFonts w:ascii="Calibri" w:hAnsi="Calibri" w:cs="Calibri"/>
          <w:lang w:val="de-DE"/>
        </w:rPr>
      </w:pPr>
    </w:p>
    <w:p w14:paraId="2EA0E9E7" w14:textId="77777777" w:rsidR="002D14A2" w:rsidRDefault="002D14A2" w:rsidP="005273E3">
      <w:pPr>
        <w:rPr>
          <w:rFonts w:ascii="Calibri" w:hAnsi="Calibri" w:cs="Calibri"/>
          <w:lang w:val="de-DE"/>
        </w:rPr>
      </w:pPr>
    </w:p>
    <w:p w14:paraId="473D06D6" w14:textId="77777777" w:rsidR="002D14A2" w:rsidRDefault="002D14A2" w:rsidP="005273E3">
      <w:pPr>
        <w:rPr>
          <w:rFonts w:ascii="Calibri" w:hAnsi="Calibri" w:cs="Calibri"/>
          <w:lang w:val="de-DE"/>
        </w:rPr>
      </w:pPr>
    </w:p>
    <w:p w14:paraId="11E3B9BA" w14:textId="77777777" w:rsidR="005273E3" w:rsidRPr="000D66D3" w:rsidRDefault="005273E3" w:rsidP="005273E3">
      <w:pPr>
        <w:spacing w:after="0" w:line="240" w:lineRule="auto"/>
        <w:rPr>
          <w:rFonts w:ascii="Calibri" w:eastAsia="Times New Roman" w:hAnsi="Calibri" w:cs="Calibri"/>
          <w:b/>
          <w:bCs/>
          <w:kern w:val="0"/>
          <w:sz w:val="20"/>
          <w:szCs w:val="20"/>
          <w:u w:val="single"/>
          <w:lang w:val="de-DE" w:eastAsia="de-DE"/>
          <w14:ligatures w14:val="none"/>
        </w:rPr>
      </w:pPr>
      <w:r w:rsidRPr="000D66D3">
        <w:rPr>
          <w:rFonts w:ascii="Calibri" w:eastAsia="Times New Roman" w:hAnsi="Calibri" w:cs="Calibri"/>
          <w:b/>
          <w:bCs/>
          <w:kern w:val="0"/>
          <w:sz w:val="20"/>
          <w:szCs w:val="20"/>
          <w:u w:val="single"/>
          <w:lang w:val="de-DE" w:eastAsia="de-DE"/>
          <w14:ligatures w14:val="none"/>
        </w:rPr>
        <w:t>Rückfragehinweis:</w:t>
      </w:r>
    </w:p>
    <w:p w14:paraId="6858CBCA" w14:textId="77777777" w:rsidR="005273E3" w:rsidRPr="000D66D3" w:rsidRDefault="005273E3" w:rsidP="005273E3">
      <w:pPr>
        <w:spacing w:after="0" w:line="240" w:lineRule="auto"/>
        <w:rPr>
          <w:rFonts w:ascii="Calibri" w:eastAsia="Times New Roman" w:hAnsi="Calibri" w:cs="Calibri"/>
          <w:kern w:val="0"/>
          <w:sz w:val="20"/>
          <w:szCs w:val="20"/>
          <w:lang w:val="de-DE" w:eastAsia="de-DE"/>
          <w14:ligatures w14:val="none"/>
        </w:rPr>
      </w:pPr>
      <w:r w:rsidRPr="000D66D3">
        <w:rPr>
          <w:rFonts w:ascii="Calibri" w:eastAsia="Times New Roman" w:hAnsi="Calibri" w:cs="Calibri"/>
          <w:kern w:val="0"/>
          <w:sz w:val="20"/>
          <w:szCs w:val="20"/>
          <w:lang w:val="de-DE" w:eastAsia="de-DE"/>
          <w14:ligatures w14:val="none"/>
        </w:rPr>
        <w:t>Haben Sie Fragen zur aktuellen Presseinformation? Benötigen Sie weiteres Bildmaterial? Wenden Sie sich gerne an:</w:t>
      </w:r>
    </w:p>
    <w:p w14:paraId="318EFF91" w14:textId="77777777" w:rsidR="005273E3" w:rsidRPr="000D66D3" w:rsidRDefault="005273E3" w:rsidP="005273E3">
      <w:pPr>
        <w:spacing w:after="0" w:line="240" w:lineRule="auto"/>
        <w:rPr>
          <w:rFonts w:ascii="Calibri" w:eastAsia="Times New Roman" w:hAnsi="Calibri" w:cs="Calibri"/>
          <w:kern w:val="0"/>
          <w:sz w:val="20"/>
          <w:szCs w:val="20"/>
          <w:lang w:eastAsia="de-DE"/>
          <w14:ligatures w14:val="none"/>
        </w:rPr>
      </w:pPr>
      <w:r w:rsidRPr="000D66D3">
        <w:rPr>
          <w:rFonts w:ascii="Calibri" w:eastAsia="Times New Roman" w:hAnsi="Calibri" w:cs="Calibri"/>
          <w:kern w:val="0"/>
          <w:sz w:val="20"/>
          <w:szCs w:val="20"/>
          <w:lang w:eastAsia="de-DE"/>
          <w14:ligatures w14:val="none"/>
        </w:rPr>
        <w:t xml:space="preserve">Anna-Lisa Schocher, </w:t>
      </w:r>
      <w:proofErr w:type="spellStart"/>
      <w:r w:rsidRPr="000D66D3">
        <w:rPr>
          <w:rFonts w:ascii="Calibri" w:eastAsia="Times New Roman" w:hAnsi="Calibri" w:cs="Calibri"/>
          <w:kern w:val="0"/>
          <w:sz w:val="20"/>
          <w:szCs w:val="20"/>
          <w:lang w:eastAsia="de-DE"/>
          <w14:ligatures w14:val="none"/>
        </w:rPr>
        <w:t>MSc</w:t>
      </w:r>
      <w:proofErr w:type="spellEnd"/>
      <w:r w:rsidRPr="000D66D3">
        <w:rPr>
          <w:rFonts w:ascii="Calibri" w:eastAsia="Times New Roman" w:hAnsi="Calibri" w:cs="Calibri"/>
          <w:kern w:val="0"/>
          <w:sz w:val="20"/>
          <w:szCs w:val="20"/>
          <w:lang w:eastAsia="de-DE"/>
          <w14:ligatures w14:val="none"/>
        </w:rPr>
        <w:t>.</w:t>
      </w:r>
    </w:p>
    <w:p w14:paraId="55EF28D4" w14:textId="77777777" w:rsidR="005273E3" w:rsidRPr="000D66D3" w:rsidRDefault="005273E3" w:rsidP="005273E3">
      <w:pPr>
        <w:spacing w:after="0" w:line="240" w:lineRule="auto"/>
        <w:rPr>
          <w:rFonts w:ascii="Calibri" w:eastAsia="Times New Roman" w:hAnsi="Calibri" w:cs="Calibri"/>
          <w:kern w:val="0"/>
          <w:sz w:val="20"/>
          <w:szCs w:val="20"/>
          <w:lang w:val="de-DE" w:eastAsia="de-DE"/>
          <w14:ligatures w14:val="none"/>
        </w:rPr>
      </w:pPr>
      <w:r w:rsidRPr="000D66D3">
        <w:rPr>
          <w:rFonts w:ascii="Calibri" w:eastAsia="Times New Roman" w:hAnsi="Calibri" w:cs="Calibri"/>
          <w:kern w:val="0"/>
          <w:sz w:val="20"/>
          <w:szCs w:val="20"/>
          <w:lang w:val="de-DE" w:eastAsia="de-DE"/>
          <w14:ligatures w14:val="none"/>
        </w:rPr>
        <w:t>Verein Regionale Gehölzvermehrung</w:t>
      </w:r>
    </w:p>
    <w:p w14:paraId="52FE2DF9" w14:textId="77777777" w:rsidR="005273E3" w:rsidRPr="000D66D3" w:rsidRDefault="005273E3" w:rsidP="005273E3">
      <w:pPr>
        <w:spacing w:after="0" w:line="240" w:lineRule="auto"/>
        <w:rPr>
          <w:rFonts w:ascii="Calibri" w:eastAsia="Times New Roman" w:hAnsi="Calibri" w:cs="Calibri"/>
          <w:kern w:val="0"/>
          <w:sz w:val="20"/>
          <w:szCs w:val="20"/>
          <w:lang w:val="en-GB" w:eastAsia="de-DE"/>
          <w14:ligatures w14:val="none"/>
        </w:rPr>
      </w:pPr>
      <w:r w:rsidRPr="000D66D3">
        <w:rPr>
          <w:rFonts w:ascii="Calibri" w:eastAsia="Times New Roman" w:hAnsi="Calibri" w:cs="Calibri"/>
          <w:kern w:val="0"/>
          <w:sz w:val="20"/>
          <w:szCs w:val="20"/>
          <w:lang w:val="en-GB" w:eastAsia="de-DE"/>
          <w14:ligatures w14:val="none"/>
        </w:rPr>
        <w:t xml:space="preserve">Mail: </w:t>
      </w:r>
      <w:hyperlink r:id="rId9" w:history="1">
        <w:r w:rsidRPr="000D66D3">
          <w:rPr>
            <w:rStyle w:val="Hyperlink"/>
            <w:rFonts w:ascii="Calibri" w:eastAsia="Times New Roman" w:hAnsi="Calibri" w:cs="Calibri"/>
            <w:kern w:val="0"/>
            <w:sz w:val="20"/>
            <w:szCs w:val="20"/>
            <w:lang w:val="en-GB" w:eastAsia="de-DE"/>
            <w14:ligatures w14:val="none"/>
          </w:rPr>
          <w:t>schocher@heckentag.at</w:t>
        </w:r>
      </w:hyperlink>
    </w:p>
    <w:p w14:paraId="7C3684F1" w14:textId="77777777" w:rsidR="005273E3" w:rsidRPr="000D66D3" w:rsidRDefault="005273E3" w:rsidP="005273E3">
      <w:pPr>
        <w:spacing w:after="0" w:line="240" w:lineRule="auto"/>
        <w:rPr>
          <w:rFonts w:ascii="Calibri" w:eastAsia="Times New Roman" w:hAnsi="Calibri" w:cs="Calibri"/>
          <w:kern w:val="0"/>
          <w:sz w:val="20"/>
          <w:szCs w:val="20"/>
          <w:lang w:val="en-GB" w:eastAsia="de-DE"/>
          <w14:ligatures w14:val="none"/>
        </w:rPr>
      </w:pPr>
      <w:r w:rsidRPr="000D66D3">
        <w:rPr>
          <w:rFonts w:ascii="Calibri" w:eastAsia="Times New Roman" w:hAnsi="Calibri" w:cs="Calibri"/>
          <w:kern w:val="0"/>
          <w:sz w:val="20"/>
          <w:szCs w:val="20"/>
          <w:lang w:val="en-GB" w:eastAsia="de-DE"/>
          <w14:ligatures w14:val="none"/>
        </w:rPr>
        <w:t>Tel: +43 (0) 660 1891092</w:t>
      </w:r>
    </w:p>
    <w:p w14:paraId="1166065B" w14:textId="77777777" w:rsidR="000D66D3" w:rsidRPr="000D66D3" w:rsidRDefault="000D66D3" w:rsidP="000D66D3">
      <w:pPr>
        <w:spacing w:after="0" w:line="240" w:lineRule="auto"/>
        <w:rPr>
          <w:rFonts w:ascii="Calibri" w:eastAsia="Times New Roman" w:hAnsi="Calibri" w:cs="Calibri"/>
          <w:i/>
          <w:iCs/>
          <w:kern w:val="0"/>
          <w:sz w:val="20"/>
          <w:szCs w:val="20"/>
          <w:lang w:val="de-DE" w:eastAsia="de-DE"/>
          <w14:ligatures w14:val="none"/>
        </w:rPr>
      </w:pPr>
      <w:r w:rsidRPr="000D66D3">
        <w:rPr>
          <w:rFonts w:ascii="Calibri" w:eastAsia="Times New Roman" w:hAnsi="Calibri" w:cs="Calibri"/>
          <w:i/>
          <w:iCs/>
          <w:kern w:val="0"/>
          <w:sz w:val="20"/>
          <w:szCs w:val="20"/>
          <w:lang w:val="de-DE" w:eastAsia="de-DE"/>
          <w14:ligatures w14:val="none"/>
        </w:rPr>
        <w:t>oder:</w:t>
      </w:r>
    </w:p>
    <w:p w14:paraId="120E95D9" w14:textId="77777777" w:rsidR="000D66D3" w:rsidRPr="000D66D3" w:rsidRDefault="000D66D3" w:rsidP="000D66D3">
      <w:pPr>
        <w:spacing w:after="0" w:line="240" w:lineRule="auto"/>
        <w:rPr>
          <w:rFonts w:ascii="Calibri" w:eastAsia="Times New Roman" w:hAnsi="Calibri" w:cs="Calibri"/>
          <w:kern w:val="0"/>
          <w:sz w:val="20"/>
          <w:szCs w:val="20"/>
          <w:lang w:eastAsia="de-DE"/>
          <w14:ligatures w14:val="none"/>
        </w:rPr>
      </w:pPr>
      <w:r w:rsidRPr="000D66D3">
        <w:rPr>
          <w:rFonts w:ascii="Calibri" w:eastAsia="Times New Roman" w:hAnsi="Calibri" w:cs="Calibri"/>
          <w:kern w:val="0"/>
          <w:sz w:val="20"/>
          <w:szCs w:val="20"/>
          <w:lang w:eastAsia="de-DE"/>
          <w14:ligatures w14:val="none"/>
        </w:rPr>
        <w:t xml:space="preserve">DI Lea Andres </w:t>
      </w:r>
    </w:p>
    <w:p w14:paraId="54974F91" w14:textId="77777777" w:rsidR="000D66D3" w:rsidRPr="000D66D3" w:rsidRDefault="000D66D3" w:rsidP="000D66D3">
      <w:pPr>
        <w:spacing w:after="0" w:line="240" w:lineRule="auto"/>
        <w:rPr>
          <w:rFonts w:ascii="Calibri" w:eastAsia="Times New Roman" w:hAnsi="Calibri" w:cs="Calibri"/>
          <w:kern w:val="0"/>
          <w:sz w:val="20"/>
          <w:szCs w:val="20"/>
          <w:lang w:val="de-DE" w:eastAsia="de-DE"/>
          <w14:ligatures w14:val="none"/>
        </w:rPr>
      </w:pPr>
      <w:r w:rsidRPr="000D66D3">
        <w:rPr>
          <w:rFonts w:ascii="Calibri" w:eastAsia="Times New Roman" w:hAnsi="Calibri" w:cs="Calibri"/>
          <w:kern w:val="0"/>
          <w:sz w:val="20"/>
          <w:szCs w:val="20"/>
          <w:lang w:val="de-DE" w:eastAsia="de-DE"/>
          <w14:ligatures w14:val="none"/>
        </w:rPr>
        <w:t>Verein Regionale Gehölzvermehrung</w:t>
      </w:r>
    </w:p>
    <w:p w14:paraId="4BD44E2F" w14:textId="77777777" w:rsidR="000D66D3" w:rsidRPr="000D66D3" w:rsidRDefault="000D66D3" w:rsidP="000D66D3">
      <w:pPr>
        <w:spacing w:after="0" w:line="240" w:lineRule="auto"/>
        <w:rPr>
          <w:rFonts w:ascii="Calibri" w:eastAsia="Times New Roman" w:hAnsi="Calibri" w:cs="Calibri"/>
          <w:kern w:val="0"/>
          <w:sz w:val="20"/>
          <w:szCs w:val="20"/>
          <w:lang w:val="en-GB" w:eastAsia="de-DE"/>
          <w14:ligatures w14:val="none"/>
        </w:rPr>
      </w:pPr>
      <w:r w:rsidRPr="000D66D3">
        <w:rPr>
          <w:rFonts w:ascii="Calibri" w:eastAsia="Times New Roman" w:hAnsi="Calibri" w:cs="Calibri"/>
          <w:kern w:val="0"/>
          <w:sz w:val="20"/>
          <w:szCs w:val="20"/>
          <w:lang w:val="en-GB" w:eastAsia="de-DE"/>
          <w14:ligatures w14:val="none"/>
        </w:rPr>
        <w:t xml:space="preserve">Mail: </w:t>
      </w:r>
      <w:hyperlink r:id="rId10" w:history="1">
        <w:r w:rsidRPr="000D66D3">
          <w:rPr>
            <w:rStyle w:val="Hyperlink"/>
            <w:rFonts w:ascii="Calibri" w:eastAsia="Times New Roman" w:hAnsi="Calibri" w:cs="Calibri"/>
            <w:kern w:val="0"/>
            <w:sz w:val="20"/>
            <w:szCs w:val="20"/>
            <w:lang w:val="en-GB" w:eastAsia="de-DE"/>
            <w14:ligatures w14:val="none"/>
          </w:rPr>
          <w:t>andres@heckentag.at</w:t>
        </w:r>
      </w:hyperlink>
      <w:r w:rsidRPr="000D66D3">
        <w:rPr>
          <w:sz w:val="20"/>
          <w:szCs w:val="20"/>
          <w:lang w:val="en-GB"/>
        </w:rPr>
        <w:t xml:space="preserve"> </w:t>
      </w:r>
    </w:p>
    <w:p w14:paraId="2AC8391E" w14:textId="77777777" w:rsidR="000D66D3" w:rsidRPr="000D66D3" w:rsidRDefault="000D66D3" w:rsidP="000D66D3">
      <w:pPr>
        <w:spacing w:after="0" w:line="240" w:lineRule="auto"/>
        <w:rPr>
          <w:rFonts w:ascii="Calibri" w:eastAsia="Times New Roman" w:hAnsi="Calibri" w:cs="Calibri"/>
          <w:kern w:val="0"/>
          <w:sz w:val="20"/>
          <w:szCs w:val="20"/>
          <w:lang w:val="en-GB" w:eastAsia="de-DE"/>
          <w14:ligatures w14:val="none"/>
        </w:rPr>
      </w:pPr>
      <w:r w:rsidRPr="000D66D3">
        <w:rPr>
          <w:rFonts w:ascii="Calibri" w:eastAsia="Times New Roman" w:hAnsi="Calibri" w:cs="Calibri"/>
          <w:kern w:val="0"/>
          <w:sz w:val="20"/>
          <w:szCs w:val="20"/>
          <w:lang w:val="en-GB" w:eastAsia="de-DE"/>
          <w14:ligatures w14:val="none"/>
        </w:rPr>
        <w:t>Tel: +43 (0) 680 4020656</w:t>
      </w:r>
    </w:p>
    <w:p w14:paraId="5297096F" w14:textId="77777777" w:rsidR="005273E3" w:rsidRPr="000D66D3" w:rsidRDefault="005273E3" w:rsidP="005273E3">
      <w:pPr>
        <w:spacing w:after="0" w:line="240" w:lineRule="auto"/>
        <w:rPr>
          <w:rFonts w:ascii="Calibri" w:hAnsi="Calibri" w:cs="Calibri"/>
          <w:sz w:val="20"/>
          <w:szCs w:val="20"/>
          <w:lang w:val="en-GB"/>
        </w:rPr>
      </w:pPr>
      <w:hyperlink r:id="rId11" w:history="1">
        <w:r w:rsidRPr="000D66D3">
          <w:rPr>
            <w:rStyle w:val="Hyperlink"/>
            <w:rFonts w:ascii="Calibri" w:hAnsi="Calibri" w:cs="Calibri"/>
            <w:sz w:val="20"/>
            <w:szCs w:val="20"/>
            <w:lang w:val="en-GB"/>
          </w:rPr>
          <w:t>www.heckentag.at</w:t>
        </w:r>
      </w:hyperlink>
      <w:r w:rsidRPr="000D66D3">
        <w:rPr>
          <w:rFonts w:ascii="Calibri" w:hAnsi="Calibri" w:cs="Calibri"/>
          <w:sz w:val="20"/>
          <w:szCs w:val="20"/>
          <w:lang w:val="en-GB"/>
        </w:rPr>
        <w:t xml:space="preserve"> </w:t>
      </w:r>
    </w:p>
    <w:p w14:paraId="0751D925" w14:textId="77777777" w:rsidR="005273E3" w:rsidRPr="000D66D3" w:rsidRDefault="005273E3" w:rsidP="005273E3">
      <w:pPr>
        <w:spacing w:after="0" w:line="240" w:lineRule="auto"/>
        <w:rPr>
          <w:rFonts w:ascii="Calibri" w:eastAsia="Times New Roman" w:hAnsi="Calibri" w:cs="Calibri"/>
          <w:kern w:val="0"/>
          <w:sz w:val="20"/>
          <w:szCs w:val="20"/>
          <w:lang w:val="en-GB" w:eastAsia="de-DE"/>
          <w14:ligatures w14:val="none"/>
        </w:rPr>
      </w:pPr>
      <w:hyperlink r:id="rId12" w:history="1">
        <w:r w:rsidRPr="000D66D3">
          <w:rPr>
            <w:rStyle w:val="Hyperlink"/>
            <w:rFonts w:ascii="Calibri" w:eastAsia="Times New Roman" w:hAnsi="Calibri" w:cs="Calibri"/>
            <w:kern w:val="0"/>
            <w:sz w:val="20"/>
            <w:szCs w:val="20"/>
            <w:lang w:val="en-GB" w:eastAsia="de-DE"/>
            <w14:ligatures w14:val="none"/>
          </w:rPr>
          <w:t>www.regionale-gehoelze.at</w:t>
        </w:r>
      </w:hyperlink>
      <w:r w:rsidRPr="000D66D3">
        <w:rPr>
          <w:rFonts w:ascii="Calibri" w:eastAsia="Times New Roman" w:hAnsi="Calibri" w:cs="Calibri"/>
          <w:kern w:val="0"/>
          <w:sz w:val="20"/>
          <w:szCs w:val="20"/>
          <w:lang w:val="en-GB" w:eastAsia="de-DE"/>
          <w14:ligatures w14:val="none"/>
        </w:rPr>
        <w:t xml:space="preserve"> </w:t>
      </w:r>
    </w:p>
    <w:p w14:paraId="6A04108B" w14:textId="77777777" w:rsidR="005273E3" w:rsidRDefault="005273E3" w:rsidP="005273E3">
      <w:pPr>
        <w:spacing w:after="0" w:line="240" w:lineRule="auto"/>
        <w:rPr>
          <w:rFonts w:ascii="Calibri" w:eastAsia="Times New Roman" w:hAnsi="Calibri" w:cs="Calibri"/>
          <w:kern w:val="0"/>
          <w:sz w:val="18"/>
          <w:szCs w:val="18"/>
          <w:lang w:val="en-GB" w:eastAsia="de-DE"/>
          <w14:ligatures w14:val="none"/>
        </w:rPr>
      </w:pPr>
    </w:p>
    <w:p w14:paraId="38FB95DD" w14:textId="77777777" w:rsidR="005273E3" w:rsidRDefault="005273E3" w:rsidP="005273E3">
      <w:pPr>
        <w:spacing w:after="0" w:line="240" w:lineRule="auto"/>
        <w:rPr>
          <w:rFonts w:ascii="Calibri" w:eastAsia="Times New Roman" w:hAnsi="Calibri" w:cs="Calibri"/>
          <w:kern w:val="0"/>
          <w:sz w:val="18"/>
          <w:szCs w:val="18"/>
          <w:lang w:val="en-GB" w:eastAsia="de-DE"/>
          <w14:ligatures w14:val="none"/>
        </w:rPr>
      </w:pPr>
    </w:p>
    <w:p w14:paraId="18E27F10" w14:textId="3B1E082A" w:rsidR="00595A47" w:rsidRPr="005273E3" w:rsidRDefault="00595A47">
      <w:pPr>
        <w:rPr>
          <w:rFonts w:ascii="Calibri" w:eastAsia="Times New Roman" w:hAnsi="Calibri" w:cs="Calibri"/>
          <w:kern w:val="0"/>
          <w:sz w:val="18"/>
          <w:szCs w:val="18"/>
          <w:lang w:val="en-GB" w:eastAsia="de-DE"/>
          <w14:ligatures w14:val="none"/>
        </w:rPr>
      </w:pPr>
    </w:p>
    <w:sectPr w:rsidR="00595A47" w:rsidRPr="005273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312"/>
    <w:rsid w:val="00053D34"/>
    <w:rsid w:val="000D66D3"/>
    <w:rsid w:val="00101EAD"/>
    <w:rsid w:val="001703B5"/>
    <w:rsid w:val="00252C1B"/>
    <w:rsid w:val="002C4C88"/>
    <w:rsid w:val="002D14A2"/>
    <w:rsid w:val="00303312"/>
    <w:rsid w:val="00321515"/>
    <w:rsid w:val="00325DA5"/>
    <w:rsid w:val="003C2290"/>
    <w:rsid w:val="005273E3"/>
    <w:rsid w:val="00566F18"/>
    <w:rsid w:val="0058328E"/>
    <w:rsid w:val="00595A47"/>
    <w:rsid w:val="005D520D"/>
    <w:rsid w:val="007406AF"/>
    <w:rsid w:val="00785F9A"/>
    <w:rsid w:val="0079001F"/>
    <w:rsid w:val="007B3AF1"/>
    <w:rsid w:val="008818C6"/>
    <w:rsid w:val="009D473E"/>
    <w:rsid w:val="00A27AA3"/>
    <w:rsid w:val="00AC7684"/>
    <w:rsid w:val="00B06FB5"/>
    <w:rsid w:val="00BB5F14"/>
    <w:rsid w:val="00BF13E3"/>
    <w:rsid w:val="00CD1163"/>
    <w:rsid w:val="00D64177"/>
    <w:rsid w:val="00EC78CA"/>
    <w:rsid w:val="00F867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68E77"/>
  <w15:chartTrackingRefBased/>
  <w15:docId w15:val="{2BCE9D65-E6A2-4219-9AED-27C39EA1A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273E3"/>
    <w:rPr>
      <w:rFonts w:asciiTheme="minorHAnsi" w:hAnsiTheme="minorHAnsi"/>
    </w:rPr>
  </w:style>
  <w:style w:type="paragraph" w:styleId="berschrift1">
    <w:name w:val="heading 1"/>
    <w:basedOn w:val="Standard"/>
    <w:next w:val="Standard"/>
    <w:link w:val="berschrift1Zchn"/>
    <w:autoRedefine/>
    <w:uiPriority w:val="9"/>
    <w:qFormat/>
    <w:rsid w:val="005D520D"/>
    <w:pPr>
      <w:keepNext/>
      <w:keepLines/>
      <w:spacing w:before="360" w:after="80"/>
      <w:outlineLvl w:val="0"/>
    </w:pPr>
    <w:rPr>
      <w:rFonts w:ascii="Calibri" w:eastAsiaTheme="majorEastAsia" w:hAnsi="Calibri" w:cstheme="majorBidi"/>
      <w:color w:val="0F4761" w:themeColor="accent1" w:themeShade="BF"/>
      <w:sz w:val="40"/>
      <w:szCs w:val="40"/>
    </w:rPr>
  </w:style>
  <w:style w:type="paragraph" w:styleId="berschrift2">
    <w:name w:val="heading 2"/>
    <w:basedOn w:val="Standard"/>
    <w:next w:val="Standard"/>
    <w:link w:val="berschrift2Zchn"/>
    <w:autoRedefine/>
    <w:uiPriority w:val="9"/>
    <w:semiHidden/>
    <w:unhideWhenUsed/>
    <w:qFormat/>
    <w:rsid w:val="005D520D"/>
    <w:pPr>
      <w:keepNext/>
      <w:keepLines/>
      <w:spacing w:before="160" w:after="80"/>
      <w:outlineLvl w:val="1"/>
    </w:pPr>
    <w:rPr>
      <w:rFonts w:ascii="Calibri" w:eastAsiaTheme="majorEastAsia" w:hAnsi="Calibr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033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033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033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033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033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033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033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5D520D"/>
    <w:pPr>
      <w:spacing w:after="80" w:line="240" w:lineRule="auto"/>
      <w:contextualSpacing/>
    </w:pPr>
    <w:rPr>
      <w:rFonts w:ascii="Calibri" w:eastAsiaTheme="majorEastAsia" w:hAnsi="Calibri" w:cstheme="majorBidi"/>
      <w:spacing w:val="-10"/>
      <w:kern w:val="28"/>
      <w:sz w:val="56"/>
      <w:szCs w:val="56"/>
    </w:rPr>
  </w:style>
  <w:style w:type="character" w:customStyle="1" w:styleId="TitelZchn">
    <w:name w:val="Titel Zchn"/>
    <w:basedOn w:val="Absatz-Standardschriftart"/>
    <w:link w:val="Titel"/>
    <w:uiPriority w:val="10"/>
    <w:rsid w:val="005D520D"/>
    <w:rPr>
      <w:rFonts w:eastAsiaTheme="majorEastAsia" w:cstheme="majorBidi"/>
      <w:spacing w:val="-10"/>
      <w:kern w:val="28"/>
      <w:sz w:val="56"/>
      <w:szCs w:val="56"/>
    </w:rPr>
  </w:style>
  <w:style w:type="paragraph" w:styleId="Untertitel">
    <w:name w:val="Subtitle"/>
    <w:basedOn w:val="Standard"/>
    <w:next w:val="Standard"/>
    <w:link w:val="UntertitelZchn"/>
    <w:autoRedefine/>
    <w:uiPriority w:val="11"/>
    <w:qFormat/>
    <w:rsid w:val="005D520D"/>
    <w:pPr>
      <w:numPr>
        <w:ilvl w:val="1"/>
      </w:numPr>
    </w:pPr>
    <w:rPr>
      <w:rFonts w:ascii="Calibri" w:eastAsiaTheme="majorEastAsia" w:hAnsi="Calibr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D520D"/>
    <w:rPr>
      <w:rFonts w:eastAsiaTheme="majorEastAsia" w:cstheme="majorBidi"/>
      <w:color w:val="595959" w:themeColor="text1" w:themeTint="A6"/>
      <w:spacing w:val="15"/>
      <w:sz w:val="28"/>
      <w:szCs w:val="28"/>
    </w:rPr>
  </w:style>
  <w:style w:type="paragraph" w:styleId="KeinLeerraum">
    <w:name w:val="No Spacing"/>
    <w:autoRedefine/>
    <w:uiPriority w:val="1"/>
    <w:qFormat/>
    <w:rsid w:val="005D520D"/>
    <w:pPr>
      <w:spacing w:after="0" w:line="240" w:lineRule="auto"/>
    </w:pPr>
  </w:style>
  <w:style w:type="character" w:customStyle="1" w:styleId="berschrift1Zchn">
    <w:name w:val="Überschrift 1 Zchn"/>
    <w:basedOn w:val="Absatz-Standardschriftart"/>
    <w:link w:val="berschrift1"/>
    <w:uiPriority w:val="9"/>
    <w:rsid w:val="005D520D"/>
    <w:rPr>
      <w:rFonts w:eastAsiaTheme="majorEastAsia"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D520D"/>
    <w:rPr>
      <w:rFonts w:eastAsiaTheme="majorEastAsia" w:cstheme="majorBidi"/>
      <w:color w:val="0F4761" w:themeColor="accent1" w:themeShade="BF"/>
      <w:sz w:val="32"/>
      <w:szCs w:val="32"/>
    </w:rPr>
  </w:style>
  <w:style w:type="character" w:styleId="SchwacheHervorhebung">
    <w:name w:val="Subtle Emphasis"/>
    <w:basedOn w:val="Absatz-Standardschriftart"/>
    <w:uiPriority w:val="19"/>
    <w:qFormat/>
    <w:rsid w:val="005D520D"/>
    <w:rPr>
      <w:rFonts w:ascii="Calibri" w:hAnsi="Calibri"/>
      <w:i/>
      <w:iCs/>
      <w:color w:val="404040" w:themeColor="text1" w:themeTint="BF"/>
    </w:rPr>
  </w:style>
  <w:style w:type="character" w:customStyle="1" w:styleId="berschrift3Zchn">
    <w:name w:val="Überschrift 3 Zchn"/>
    <w:basedOn w:val="Absatz-Standardschriftart"/>
    <w:link w:val="berschrift3"/>
    <w:uiPriority w:val="9"/>
    <w:semiHidden/>
    <w:rsid w:val="00303312"/>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03312"/>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03312"/>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303312"/>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03312"/>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303312"/>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03312"/>
    <w:rPr>
      <w:rFonts w:asciiTheme="minorHAnsi" w:eastAsiaTheme="majorEastAsia" w:hAnsiTheme="minorHAnsi" w:cstheme="majorBidi"/>
      <w:color w:val="272727" w:themeColor="text1" w:themeTint="D8"/>
    </w:rPr>
  </w:style>
  <w:style w:type="paragraph" w:styleId="Zitat">
    <w:name w:val="Quote"/>
    <w:basedOn w:val="Standard"/>
    <w:next w:val="Standard"/>
    <w:link w:val="ZitatZchn"/>
    <w:uiPriority w:val="29"/>
    <w:qFormat/>
    <w:rsid w:val="00303312"/>
    <w:pPr>
      <w:spacing w:before="160"/>
      <w:jc w:val="center"/>
    </w:pPr>
    <w:rPr>
      <w:rFonts w:ascii="Calibri" w:hAnsi="Calibri"/>
      <w:i/>
      <w:iCs/>
      <w:color w:val="404040" w:themeColor="text1" w:themeTint="BF"/>
    </w:rPr>
  </w:style>
  <w:style w:type="character" w:customStyle="1" w:styleId="ZitatZchn">
    <w:name w:val="Zitat Zchn"/>
    <w:basedOn w:val="Absatz-Standardschriftart"/>
    <w:link w:val="Zitat"/>
    <w:uiPriority w:val="29"/>
    <w:rsid w:val="00303312"/>
    <w:rPr>
      <w:i/>
      <w:iCs/>
      <w:color w:val="404040" w:themeColor="text1" w:themeTint="BF"/>
    </w:rPr>
  </w:style>
  <w:style w:type="paragraph" w:styleId="Listenabsatz">
    <w:name w:val="List Paragraph"/>
    <w:basedOn w:val="Standard"/>
    <w:uiPriority w:val="34"/>
    <w:qFormat/>
    <w:rsid w:val="00303312"/>
    <w:pPr>
      <w:ind w:left="720"/>
      <w:contextualSpacing/>
    </w:pPr>
    <w:rPr>
      <w:rFonts w:ascii="Calibri" w:hAnsi="Calibri"/>
    </w:rPr>
  </w:style>
  <w:style w:type="character" w:styleId="IntensiveHervorhebung">
    <w:name w:val="Intense Emphasis"/>
    <w:basedOn w:val="Absatz-Standardschriftart"/>
    <w:uiPriority w:val="21"/>
    <w:qFormat/>
    <w:rsid w:val="00303312"/>
    <w:rPr>
      <w:i/>
      <w:iCs/>
      <w:color w:val="0F4761" w:themeColor="accent1" w:themeShade="BF"/>
    </w:rPr>
  </w:style>
  <w:style w:type="paragraph" w:styleId="IntensivesZitat">
    <w:name w:val="Intense Quote"/>
    <w:basedOn w:val="Standard"/>
    <w:next w:val="Standard"/>
    <w:link w:val="IntensivesZitatZchn"/>
    <w:uiPriority w:val="30"/>
    <w:qFormat/>
    <w:rsid w:val="00303312"/>
    <w:pPr>
      <w:pBdr>
        <w:top w:val="single" w:sz="4" w:space="10" w:color="0F4761" w:themeColor="accent1" w:themeShade="BF"/>
        <w:bottom w:val="single" w:sz="4" w:space="10" w:color="0F4761" w:themeColor="accent1" w:themeShade="BF"/>
      </w:pBdr>
      <w:spacing w:before="360" w:after="360"/>
      <w:ind w:left="864" w:right="864"/>
      <w:jc w:val="center"/>
    </w:pPr>
    <w:rPr>
      <w:rFonts w:ascii="Calibri" w:hAnsi="Calibri"/>
      <w:i/>
      <w:iCs/>
      <w:color w:val="0F4761" w:themeColor="accent1" w:themeShade="BF"/>
    </w:rPr>
  </w:style>
  <w:style w:type="character" w:customStyle="1" w:styleId="IntensivesZitatZchn">
    <w:name w:val="Intensives Zitat Zchn"/>
    <w:basedOn w:val="Absatz-Standardschriftart"/>
    <w:link w:val="IntensivesZitat"/>
    <w:uiPriority w:val="30"/>
    <w:rsid w:val="00303312"/>
    <w:rPr>
      <w:i/>
      <w:iCs/>
      <w:color w:val="0F4761" w:themeColor="accent1" w:themeShade="BF"/>
    </w:rPr>
  </w:style>
  <w:style w:type="character" w:styleId="IntensiverVerweis">
    <w:name w:val="Intense Reference"/>
    <w:basedOn w:val="Absatz-Standardschriftart"/>
    <w:uiPriority w:val="32"/>
    <w:qFormat/>
    <w:rsid w:val="00303312"/>
    <w:rPr>
      <w:b/>
      <w:bCs/>
      <w:smallCaps/>
      <w:color w:val="0F4761" w:themeColor="accent1" w:themeShade="BF"/>
      <w:spacing w:val="5"/>
    </w:rPr>
  </w:style>
  <w:style w:type="character" w:styleId="Hyperlink">
    <w:name w:val="Hyperlink"/>
    <w:basedOn w:val="Absatz-Standardschriftart"/>
    <w:uiPriority w:val="99"/>
    <w:unhideWhenUsed/>
    <w:rsid w:val="005273E3"/>
    <w:rPr>
      <w:color w:val="467886" w:themeColor="hyperlink"/>
      <w:u w:val="single"/>
    </w:rPr>
  </w:style>
  <w:style w:type="paragraph" w:styleId="Kopfzeile">
    <w:name w:val="header"/>
    <w:basedOn w:val="Standard"/>
    <w:link w:val="KopfzeileZchn"/>
    <w:uiPriority w:val="99"/>
    <w:unhideWhenUsed/>
    <w:rsid w:val="005273E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73E3"/>
    <w:rPr>
      <w:rFonts w:asciiTheme="minorHAnsi" w:hAnsiTheme="minorHAnsi"/>
    </w:rPr>
  </w:style>
  <w:style w:type="paragraph" w:styleId="berarbeitung">
    <w:name w:val="Revision"/>
    <w:hidden/>
    <w:uiPriority w:val="99"/>
    <w:semiHidden/>
    <w:rsid w:val="00101EAD"/>
    <w:pPr>
      <w:spacing w:after="0" w:line="240" w:lineRule="auto"/>
    </w:pPr>
    <w:rPr>
      <w:rFonts w:asciiTheme="minorHAnsi" w:hAnsiTheme="minorHAnsi"/>
    </w:rPr>
  </w:style>
  <w:style w:type="character" w:styleId="Kommentarzeichen">
    <w:name w:val="annotation reference"/>
    <w:basedOn w:val="Absatz-Standardschriftart"/>
    <w:uiPriority w:val="99"/>
    <w:semiHidden/>
    <w:unhideWhenUsed/>
    <w:rsid w:val="00101EAD"/>
    <w:rPr>
      <w:sz w:val="16"/>
      <w:szCs w:val="16"/>
    </w:rPr>
  </w:style>
  <w:style w:type="paragraph" w:styleId="Kommentartext">
    <w:name w:val="annotation text"/>
    <w:basedOn w:val="Standard"/>
    <w:link w:val="KommentartextZchn"/>
    <w:uiPriority w:val="99"/>
    <w:unhideWhenUsed/>
    <w:rsid w:val="00101EAD"/>
    <w:pPr>
      <w:spacing w:line="240" w:lineRule="auto"/>
    </w:pPr>
    <w:rPr>
      <w:sz w:val="20"/>
      <w:szCs w:val="20"/>
    </w:rPr>
  </w:style>
  <w:style w:type="character" w:customStyle="1" w:styleId="KommentartextZchn">
    <w:name w:val="Kommentartext Zchn"/>
    <w:basedOn w:val="Absatz-Standardschriftart"/>
    <w:link w:val="Kommentartext"/>
    <w:uiPriority w:val="99"/>
    <w:rsid w:val="00101EAD"/>
    <w:rPr>
      <w:rFonts w:asciiTheme="minorHAnsi" w:hAnsiTheme="minorHAnsi"/>
      <w:sz w:val="20"/>
      <w:szCs w:val="20"/>
    </w:rPr>
  </w:style>
  <w:style w:type="paragraph" w:styleId="Kommentarthema">
    <w:name w:val="annotation subject"/>
    <w:basedOn w:val="Kommentartext"/>
    <w:next w:val="Kommentartext"/>
    <w:link w:val="KommentarthemaZchn"/>
    <w:uiPriority w:val="99"/>
    <w:semiHidden/>
    <w:unhideWhenUsed/>
    <w:rsid w:val="00101EAD"/>
    <w:rPr>
      <w:b/>
      <w:bCs/>
    </w:rPr>
  </w:style>
  <w:style w:type="character" w:customStyle="1" w:styleId="KommentarthemaZchn">
    <w:name w:val="Kommentarthema Zchn"/>
    <w:basedOn w:val="KommentartextZchn"/>
    <w:link w:val="Kommentarthema"/>
    <w:uiPriority w:val="99"/>
    <w:semiHidden/>
    <w:rsid w:val="00101EAD"/>
    <w:rPr>
      <w:rFonts w:asciiTheme="minorHAnsi" w:hAnsi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ckentag.at/infomateria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egionale-gehoelze.at" TargetMode="External"/><Relationship Id="rId12" Type="http://schemas.openxmlformats.org/officeDocument/2006/relationships/hyperlink" Target="http://www.regionale-gehoelze.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ckentag.at" TargetMode="External"/><Relationship Id="rId11" Type="http://schemas.openxmlformats.org/officeDocument/2006/relationships/hyperlink" Target="http://www.heckentag.at" TargetMode="External"/><Relationship Id="rId5" Type="http://schemas.openxmlformats.org/officeDocument/2006/relationships/hyperlink" Target="mailto:office@heckentag.at" TargetMode="External"/><Relationship Id="rId10" Type="http://schemas.openxmlformats.org/officeDocument/2006/relationships/hyperlink" Target="mailto:andres@heckentag.at" TargetMode="External"/><Relationship Id="rId4" Type="http://schemas.openxmlformats.org/officeDocument/2006/relationships/image" Target="media/image1.jpeg"/><Relationship Id="rId9" Type="http://schemas.openxmlformats.org/officeDocument/2006/relationships/hyperlink" Target="mailto:schocher@heckentag.at"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Schocher</dc:creator>
  <cp:keywords/>
  <dc:description/>
  <cp:lastModifiedBy>Anna-Lisa Schocher</cp:lastModifiedBy>
  <cp:revision>5</cp:revision>
  <dcterms:created xsi:type="dcterms:W3CDTF">2026-05-15T07:13:00Z</dcterms:created>
  <dcterms:modified xsi:type="dcterms:W3CDTF">2026-06-03T12:09:00Z</dcterms:modified>
</cp:coreProperties>
</file>