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E1EE2D" w14:textId="77777777" w:rsidR="00FD6ADF" w:rsidRDefault="00FD6ADF">
      <w:pPr>
        <w:rPr>
          <w:lang w:val="de-DE"/>
        </w:rPr>
      </w:pPr>
    </w:p>
    <w:p w14:paraId="527AE606" w14:textId="7057A3CE" w:rsidR="00E74A5B" w:rsidRDefault="00E74A5B" w:rsidP="00E74A5B">
      <w:pPr>
        <w:rPr>
          <w:b/>
          <w:bCs/>
        </w:rPr>
      </w:pPr>
      <w:r w:rsidRPr="00E74A5B">
        <w:rPr>
          <w:b/>
          <w:bCs/>
        </w:rPr>
        <w:t>Pressetext</w:t>
      </w:r>
      <w:r w:rsidR="00E04C57">
        <w:rPr>
          <w:b/>
          <w:bCs/>
        </w:rPr>
        <w:t>, Wienerbruck 13.08.202</w:t>
      </w:r>
      <w:r w:rsidR="004F56A7">
        <w:rPr>
          <w:b/>
          <w:bCs/>
        </w:rPr>
        <w:t>4</w:t>
      </w:r>
      <w:r w:rsidRPr="00E74A5B">
        <w:rPr>
          <w:b/>
          <w:bCs/>
        </w:rPr>
        <w:t xml:space="preserve">: </w:t>
      </w:r>
      <w:r w:rsidR="0061386A">
        <w:rPr>
          <w:b/>
          <w:bCs/>
        </w:rPr>
        <w:br/>
      </w:r>
      <w:r w:rsidRPr="00E74A5B">
        <w:rPr>
          <w:b/>
          <w:bCs/>
        </w:rPr>
        <w:t>Sternenhimmel erleben mit der Mariazellerbahn und dem Naturpark Ötscher-Tormäuer</w:t>
      </w:r>
    </w:p>
    <w:p w14:paraId="7759F537" w14:textId="77777777" w:rsidR="00E04C57" w:rsidRPr="00E74A5B" w:rsidRDefault="00E04C57" w:rsidP="00E74A5B"/>
    <w:p w14:paraId="4FD75E6D" w14:textId="2CDD1796" w:rsidR="00E74A5B" w:rsidRPr="00E74A5B" w:rsidRDefault="00E74A5B" w:rsidP="00E74A5B">
      <w:r w:rsidRPr="00E74A5B">
        <w:t xml:space="preserve">Am 8. August 2024 erlebten rund 90 Interessierte eine ganz besondere Reise unter dem dunklen Sternenhimmel des Naturparks Ötscher-Tormäuer. Mit dem </w:t>
      </w:r>
      <w:r w:rsidR="008836AF">
        <w:t xml:space="preserve">Erlebniszug </w:t>
      </w:r>
      <w:r w:rsidRPr="00E74A5B">
        <w:t>Ötscher</w:t>
      </w:r>
      <w:r w:rsidR="008836AF">
        <w:t>b</w:t>
      </w:r>
      <w:r w:rsidRPr="00E74A5B">
        <w:t>är der Mariazellerbahn ging es von St. Pölten aus in einem Sonderzug Richtung Wienerbruck, begleitet von spannenden Erzählungen und faszinierendem Wissen über das Firmament.</w:t>
      </w:r>
    </w:p>
    <w:p w14:paraId="144E6B2B" w14:textId="77777777" w:rsidR="00E74A5B" w:rsidRPr="00E74A5B" w:rsidRDefault="00E74A5B" w:rsidP="00E74A5B">
      <w:r w:rsidRPr="00E74A5B">
        <w:t>Die Region um den Ötscher besticht nicht nur durch ihre einzigartige Kultur- und Naturlandschaft, sondern auch durch einen Nachthimmel, der aufgrund der geringen Lichtverschmutzung in seiner ursprünglichen Pracht erstrahlt. Während der Fahrt wurden die Gäste von drei erfahrenen NaturvermittlerInnen begleitet, darunter Franz Klauser, ein Astronom aus Puchenstuben. Klauser entführte die Reisenden auf eine faszinierende Reise zu den Sternen, bei der sie viel Wissenswertes über Planeten, Sterne und Himmelsphänomene erfuhren – eine perfekte Einstimmung auf die bevorstehende Abendwanderung in Wienerbruck.</w:t>
      </w:r>
    </w:p>
    <w:p w14:paraId="1F7215DB" w14:textId="77777777" w:rsidR="00E74A5B" w:rsidRPr="00E74A5B" w:rsidRDefault="00E74A5B" w:rsidP="00E74A5B">
      <w:r w:rsidRPr="00E74A5B">
        <w:t>An der Ötscher-Basis angekommen, wurden die Gäste von einem gemütlichen Lagerfeuer und köstlichen regionalen Spezialitäten vom Ötscher-Grill empfangen. Die Kombination aus frisch gegrilltem Essen und erfrischenden Getränken bot die ideale Stärkung für die anschließende Wanderung. Begleitet von den NaturvermittlerInnen führte die Route nach Annaberg Reith, wo die Teilnehmer die Ruhe und Dunkelheit der Nacht hautnah erleben konnten.</w:t>
      </w:r>
    </w:p>
    <w:p w14:paraId="76BD461A" w14:textId="77777777" w:rsidR="00E74A5B" w:rsidRPr="00E74A5B" w:rsidRDefault="00E74A5B" w:rsidP="00E74A5B">
      <w:r w:rsidRPr="00E74A5B">
        <w:t>„Der Nachthimmel über dem Vaterberg ist ein besonderes Highlight unserer Region. Hier zeigt sich das Firmament in seiner ursprünglichsten Form – ein wahres Naturnachtgebiet“, so ein Teilnehmer der Veranstaltung.</w:t>
      </w:r>
    </w:p>
    <w:p w14:paraId="56374197" w14:textId="1920E2C9" w:rsidR="00E74A5B" w:rsidRPr="00E74A5B" w:rsidRDefault="00E74A5B" w:rsidP="00E74A5B">
      <w:r w:rsidRPr="00E74A5B">
        <w:t xml:space="preserve">Auch auf der Rückreise nach St. Pölten konnten die Gäste im neuen </w:t>
      </w:r>
      <w:r w:rsidR="00CB38B6">
        <w:t>Ötscherbär Aussichtswagen</w:t>
      </w:r>
      <w:r w:rsidR="008836AF">
        <w:t xml:space="preserve"> mit</w:t>
      </w:r>
      <w:r w:rsidR="00CB38B6">
        <w:t xml:space="preserve"> Cabrioflair</w:t>
      </w:r>
      <w:r w:rsidR="008836AF">
        <w:t xml:space="preserve"> </w:t>
      </w:r>
      <w:r w:rsidRPr="00E74A5B">
        <w:t>den Sternenhimmel und die unberührte Dunkelheit noch einmal in vollen Zügen genießen.</w:t>
      </w:r>
    </w:p>
    <w:p w14:paraId="20DC184C" w14:textId="77777777" w:rsidR="00E74A5B" w:rsidRPr="00E74A5B" w:rsidRDefault="00E74A5B" w:rsidP="00E74A5B">
      <w:r w:rsidRPr="00E74A5B">
        <w:t>Aufgrund der großen Begeisterung und der positiven Resonanz ist eine Wiederholung dieser besonderen Reise bereits in Planung. Die Mariazellerbahn und der Naturpark Ötscher-Tormäuer freuen sich darauf, auch in Zukunft solche unvergesslichen Erlebnisse anbieten zu können.</w:t>
      </w:r>
    </w:p>
    <w:p w14:paraId="369CD84D" w14:textId="77777777" w:rsidR="00AF666D" w:rsidRPr="00E74A5B" w:rsidRDefault="00AF666D"/>
    <w:p w14:paraId="3A22E0C2" w14:textId="77777777" w:rsidR="00C17789" w:rsidRPr="00D64531" w:rsidRDefault="00C17789">
      <w:pPr>
        <w:rPr>
          <w:lang w:val="de-DE"/>
        </w:rPr>
      </w:pPr>
    </w:p>
    <w:sectPr w:rsidR="00C17789" w:rsidRPr="00D6453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BE1"/>
    <w:rsid w:val="00036BC6"/>
    <w:rsid w:val="000E097D"/>
    <w:rsid w:val="000E4DC4"/>
    <w:rsid w:val="000F403A"/>
    <w:rsid w:val="001A7A31"/>
    <w:rsid w:val="001A7D64"/>
    <w:rsid w:val="001B22F6"/>
    <w:rsid w:val="00283BC1"/>
    <w:rsid w:val="00284B48"/>
    <w:rsid w:val="002F4DE3"/>
    <w:rsid w:val="00305A11"/>
    <w:rsid w:val="003428BC"/>
    <w:rsid w:val="0036361E"/>
    <w:rsid w:val="00424F4D"/>
    <w:rsid w:val="004E6165"/>
    <w:rsid w:val="004F56A7"/>
    <w:rsid w:val="0055275B"/>
    <w:rsid w:val="005A4AD4"/>
    <w:rsid w:val="005D70F2"/>
    <w:rsid w:val="005E16A0"/>
    <w:rsid w:val="0061386A"/>
    <w:rsid w:val="006554DA"/>
    <w:rsid w:val="006A265B"/>
    <w:rsid w:val="006C41B4"/>
    <w:rsid w:val="006D2889"/>
    <w:rsid w:val="00730A33"/>
    <w:rsid w:val="007642EE"/>
    <w:rsid w:val="007B6AA2"/>
    <w:rsid w:val="007F7C7E"/>
    <w:rsid w:val="008836AF"/>
    <w:rsid w:val="008C102A"/>
    <w:rsid w:val="00913E5B"/>
    <w:rsid w:val="00962070"/>
    <w:rsid w:val="009C2EC8"/>
    <w:rsid w:val="009D6169"/>
    <w:rsid w:val="00A55013"/>
    <w:rsid w:val="00AF666D"/>
    <w:rsid w:val="00B53E5E"/>
    <w:rsid w:val="00B67295"/>
    <w:rsid w:val="00C17789"/>
    <w:rsid w:val="00CA68AB"/>
    <w:rsid w:val="00CB38B6"/>
    <w:rsid w:val="00D250D8"/>
    <w:rsid w:val="00D60C9F"/>
    <w:rsid w:val="00D64531"/>
    <w:rsid w:val="00DD68DC"/>
    <w:rsid w:val="00DF4BE1"/>
    <w:rsid w:val="00E04C57"/>
    <w:rsid w:val="00E10680"/>
    <w:rsid w:val="00E51F5C"/>
    <w:rsid w:val="00E54AB4"/>
    <w:rsid w:val="00E74A5B"/>
    <w:rsid w:val="00EF5193"/>
    <w:rsid w:val="00F90256"/>
    <w:rsid w:val="00FC7965"/>
    <w:rsid w:val="00FD168B"/>
    <w:rsid w:val="00FD6AD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AE135"/>
  <w15:chartTrackingRefBased/>
  <w15:docId w15:val="{89BFA1E8-87C7-4E93-84D3-0BA106126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F4B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F4B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4BE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4BE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4BE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4BE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4BE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4BE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4BE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4BE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F4BE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4BE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4BE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4BE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4BE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4BE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4BE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4BE1"/>
    <w:rPr>
      <w:rFonts w:eastAsiaTheme="majorEastAsia" w:cstheme="majorBidi"/>
      <w:color w:val="272727" w:themeColor="text1" w:themeTint="D8"/>
    </w:rPr>
  </w:style>
  <w:style w:type="paragraph" w:styleId="Titel">
    <w:name w:val="Title"/>
    <w:basedOn w:val="Standard"/>
    <w:next w:val="Standard"/>
    <w:link w:val="TitelZchn"/>
    <w:uiPriority w:val="10"/>
    <w:qFormat/>
    <w:rsid w:val="00DF4B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4BE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4BE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4BE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4BE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4BE1"/>
    <w:rPr>
      <w:i/>
      <w:iCs/>
      <w:color w:val="404040" w:themeColor="text1" w:themeTint="BF"/>
    </w:rPr>
  </w:style>
  <w:style w:type="paragraph" w:styleId="Listenabsatz">
    <w:name w:val="List Paragraph"/>
    <w:basedOn w:val="Standard"/>
    <w:uiPriority w:val="34"/>
    <w:qFormat/>
    <w:rsid w:val="00DF4BE1"/>
    <w:pPr>
      <w:ind w:left="720"/>
      <w:contextualSpacing/>
    </w:pPr>
  </w:style>
  <w:style w:type="character" w:styleId="IntensiveHervorhebung">
    <w:name w:val="Intense Emphasis"/>
    <w:basedOn w:val="Absatz-Standardschriftart"/>
    <w:uiPriority w:val="21"/>
    <w:qFormat/>
    <w:rsid w:val="00DF4BE1"/>
    <w:rPr>
      <w:i/>
      <w:iCs/>
      <w:color w:val="0F4761" w:themeColor="accent1" w:themeShade="BF"/>
    </w:rPr>
  </w:style>
  <w:style w:type="paragraph" w:styleId="IntensivesZitat">
    <w:name w:val="Intense Quote"/>
    <w:basedOn w:val="Standard"/>
    <w:next w:val="Standard"/>
    <w:link w:val="IntensivesZitatZchn"/>
    <w:uiPriority w:val="30"/>
    <w:qFormat/>
    <w:rsid w:val="00DF4B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4BE1"/>
    <w:rPr>
      <w:i/>
      <w:iCs/>
      <w:color w:val="0F4761" w:themeColor="accent1" w:themeShade="BF"/>
    </w:rPr>
  </w:style>
  <w:style w:type="character" w:styleId="IntensiverVerweis">
    <w:name w:val="Intense Reference"/>
    <w:basedOn w:val="Absatz-Standardschriftart"/>
    <w:uiPriority w:val="32"/>
    <w:qFormat/>
    <w:rsid w:val="00DF4BE1"/>
    <w:rPr>
      <w:b/>
      <w:bCs/>
      <w:smallCaps/>
      <w:color w:val="0F4761" w:themeColor="accent1" w:themeShade="BF"/>
      <w:spacing w:val="5"/>
    </w:rPr>
  </w:style>
  <w:style w:type="paragraph" w:styleId="berarbeitung">
    <w:name w:val="Revision"/>
    <w:hidden/>
    <w:uiPriority w:val="99"/>
    <w:semiHidden/>
    <w:rsid w:val="006554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46138">
      <w:bodyDiv w:val="1"/>
      <w:marLeft w:val="0"/>
      <w:marRight w:val="0"/>
      <w:marTop w:val="0"/>
      <w:marBottom w:val="0"/>
      <w:divBdr>
        <w:top w:val="none" w:sz="0" w:space="0" w:color="auto"/>
        <w:left w:val="none" w:sz="0" w:space="0" w:color="auto"/>
        <w:bottom w:val="none" w:sz="0" w:space="0" w:color="auto"/>
        <w:right w:val="none" w:sz="0" w:space="0" w:color="auto"/>
      </w:divBdr>
    </w:div>
    <w:div w:id="10405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aec80e-806c-43e9-bf3c-7e731f4afbb7">
      <Terms xmlns="http://schemas.microsoft.com/office/infopath/2007/PartnerControls"/>
    </lcf76f155ced4ddcb4097134ff3c332f>
    <TaxCatchAll xmlns="20417ae4-067b-4675-a033-8c1c00315a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204A655E1DEC4AB90FB74622BD3B3E" ma:contentTypeVersion="18" ma:contentTypeDescription="Ein neues Dokument erstellen." ma:contentTypeScope="" ma:versionID="7364fa60c5d70042079f6f899a29e3a1">
  <xsd:schema xmlns:xsd="http://www.w3.org/2001/XMLSchema" xmlns:xs="http://www.w3.org/2001/XMLSchema" xmlns:p="http://schemas.microsoft.com/office/2006/metadata/properties" xmlns:ns2="22aec80e-806c-43e9-bf3c-7e731f4afbb7" xmlns:ns3="20417ae4-067b-4675-a033-8c1c00315afd" targetNamespace="http://schemas.microsoft.com/office/2006/metadata/properties" ma:root="true" ma:fieldsID="e657d86da62b75487c07f356875e0197" ns2:_="" ns3:_="">
    <xsd:import namespace="22aec80e-806c-43e9-bf3c-7e731f4afbb7"/>
    <xsd:import namespace="20417ae4-067b-4675-a033-8c1c00315a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ec80e-806c-43e9-bf3c-7e731f4af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0ef4add-3779-41f6-afd1-a7f28d89cf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417ae4-067b-4675-a033-8c1c00315afd"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bb3189d-fdc5-4433-ba5c-1e4049e7289d}" ma:internalName="TaxCatchAll" ma:showField="CatchAllData" ma:web="20417ae4-067b-4675-a033-8c1c00315a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74CA4F-579D-451D-B036-A95530B73B7C}">
  <ds:schemaRefs>
    <ds:schemaRef ds:uri="http://schemas.microsoft.com/office/2006/metadata/properties"/>
    <ds:schemaRef ds:uri="http://schemas.microsoft.com/office/infopath/2007/PartnerControls"/>
    <ds:schemaRef ds:uri="22aec80e-806c-43e9-bf3c-7e731f4afbb7"/>
    <ds:schemaRef ds:uri="20417ae4-067b-4675-a033-8c1c00315afd"/>
  </ds:schemaRefs>
</ds:datastoreItem>
</file>

<file path=customXml/itemProps2.xml><?xml version="1.0" encoding="utf-8"?>
<ds:datastoreItem xmlns:ds="http://schemas.openxmlformats.org/officeDocument/2006/customXml" ds:itemID="{1CBED27C-95C4-4CDA-B6B9-8A11CB04A550}">
  <ds:schemaRefs>
    <ds:schemaRef ds:uri="http://schemas.microsoft.com/sharepoint/v3/contenttype/forms"/>
  </ds:schemaRefs>
</ds:datastoreItem>
</file>

<file path=customXml/itemProps3.xml><?xml version="1.0" encoding="utf-8"?>
<ds:datastoreItem xmlns:ds="http://schemas.openxmlformats.org/officeDocument/2006/customXml" ds:itemID="{47927245-748F-467A-A18F-C036C57BE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ec80e-806c-43e9-bf3c-7e731f4afbb7"/>
    <ds:schemaRef ds:uri="20417ae4-067b-4675-a033-8c1c00315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1884</Characters>
  <Application>Microsoft Office Word</Application>
  <DocSecurity>0</DocSecurity>
  <Lines>15</Lines>
  <Paragraphs>4</Paragraphs>
  <ScaleCrop>false</ScaleCrop>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Florian Schublach - Naturpark Ötscher Tormäuer</dc:creator>
  <cp:keywords/>
  <dc:description/>
  <cp:lastModifiedBy>Florian Schublach - Naturpark Ötscher Tormäuer</cp:lastModifiedBy>
  <cp:revision>5</cp:revision>
  <dcterms:created xsi:type="dcterms:W3CDTF">2024-08-13T08:11:00Z</dcterms:created>
  <dcterms:modified xsi:type="dcterms:W3CDTF">2024-08-13T10:02:00Z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0x01010034204A655E1DEC4AB90FB74622BD3B3E</vt:lpwstr>
  </property>
</Properties>
</file>